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A6C" w:rsidRDefault="00AE6A6C" w:rsidP="00ED15A1">
      <w:pPr>
        <w:shd w:val="clear" w:color="auto" w:fill="FFFFFF"/>
        <w:spacing w:after="60"/>
        <w:ind w:left="-27"/>
        <w:outlineLvl w:val="2"/>
        <w:rPr>
          <w:rFonts w:ascii="Lucida Grande" w:eastAsia="Times New Roman" w:hAnsi="Lucida Grande" w:cs="Lucida Grande"/>
          <w:b/>
          <w:bCs/>
          <w:spacing w:val="-5"/>
          <w:sz w:val="54"/>
          <w:szCs w:val="54"/>
          <w:lang w:val="pt-PT"/>
        </w:rPr>
      </w:pPr>
    </w:p>
    <w:p w:rsidR="00AE6A6C" w:rsidRDefault="00AE6A6C" w:rsidP="00ED15A1">
      <w:pPr>
        <w:shd w:val="clear" w:color="auto" w:fill="FFFFFF"/>
        <w:spacing w:after="60"/>
        <w:ind w:left="-27"/>
        <w:outlineLvl w:val="2"/>
        <w:rPr>
          <w:rFonts w:ascii="Lucida Grande" w:eastAsia="Times New Roman" w:hAnsi="Lucida Grande" w:cs="Lucida Grande"/>
          <w:b/>
          <w:bCs/>
          <w:spacing w:val="-5"/>
          <w:sz w:val="54"/>
          <w:szCs w:val="54"/>
          <w:lang w:val="pt-PT"/>
        </w:rPr>
      </w:pPr>
      <w:r>
        <w:rPr>
          <w:rFonts w:ascii="Lucida Grande" w:eastAsia="Times New Roman" w:hAnsi="Lucida Grande" w:cs="Lucida Grande"/>
          <w:b/>
          <w:bCs/>
          <w:spacing w:val="-5"/>
          <w:sz w:val="54"/>
          <w:szCs w:val="54"/>
          <w:lang w:val="pt-PT"/>
        </w:rPr>
        <w:t>O lado e</w:t>
      </w:r>
      <w:r w:rsidRPr="000A4BA1">
        <w:rPr>
          <w:rFonts w:ascii="Lucida Grande" w:eastAsia="Times New Roman" w:hAnsi="Lucida Grande" w:cs="Lucida Grande"/>
          <w:b/>
          <w:bCs/>
          <w:spacing w:val="-5"/>
          <w:sz w:val="54"/>
          <w:szCs w:val="54"/>
          <w:lang w:val="pt-PT"/>
        </w:rPr>
        <w:t>xótico das Luas de Plutão</w:t>
      </w:r>
    </w:p>
    <w:p w:rsidR="00AE6A6C" w:rsidRDefault="00AE6A6C" w:rsidP="00ED15A1">
      <w:pPr>
        <w:shd w:val="clear" w:color="auto" w:fill="FFFFFF"/>
        <w:spacing w:after="60"/>
        <w:ind w:left="-27"/>
        <w:outlineLvl w:val="2"/>
        <w:rPr>
          <w:rFonts w:ascii="Lucida Grande" w:eastAsia="Times New Roman" w:hAnsi="Lucida Grande" w:cs="Lucida Grande"/>
          <w:b/>
          <w:bCs/>
          <w:spacing w:val="-5"/>
          <w:sz w:val="54"/>
          <w:szCs w:val="54"/>
          <w:lang w:val="pt-PT"/>
        </w:rPr>
      </w:pPr>
    </w:p>
    <w:p w:rsidR="00AE6A6C" w:rsidRDefault="00AE6A6C" w:rsidP="00ED15A1">
      <w:pPr>
        <w:shd w:val="clear" w:color="auto" w:fill="FFFFFF"/>
        <w:spacing w:after="60"/>
        <w:ind w:left="-27"/>
        <w:outlineLvl w:val="2"/>
        <w:rPr>
          <w:rFonts w:ascii="Lucida Grande" w:eastAsia="Times New Roman" w:hAnsi="Lucida Grande" w:cs="Lucida Grande"/>
          <w:b/>
          <w:bCs/>
          <w:spacing w:val="-5"/>
          <w:sz w:val="54"/>
          <w:szCs w:val="54"/>
          <w:lang w:val="pt-PT"/>
        </w:rPr>
      </w:pPr>
      <w:r w:rsidRPr="00AE6A6C">
        <w:rPr>
          <w:rFonts w:asciiTheme="majorHAnsi" w:hAnsiTheme="majorHAnsi" w:cs="Times New Roman"/>
          <w:spacing w:val="2"/>
          <w:lang w:val="pt-PT"/>
        </w:rPr>
        <w:t xml:space="preserve">A </w:t>
      </w:r>
      <w:r w:rsidR="00415443">
        <w:rPr>
          <w:rFonts w:asciiTheme="majorHAnsi" w:hAnsiTheme="majorHAnsi" w:cs="Times New Roman"/>
          <w:spacing w:val="2"/>
          <w:lang w:val="pt-PT"/>
        </w:rPr>
        <w:t>5</w:t>
      </w:r>
      <w:r w:rsidRPr="00AE6A6C">
        <w:rPr>
          <w:rFonts w:asciiTheme="majorHAnsi" w:hAnsiTheme="majorHAnsi" w:cs="Times New Roman"/>
          <w:spacing w:val="2"/>
          <w:lang w:val="pt-PT"/>
        </w:rPr>
        <w:t xml:space="preserve"> semanas da chegada da sonda </w:t>
      </w:r>
      <w:r w:rsidRPr="00AE6A6C">
        <w:rPr>
          <w:rFonts w:asciiTheme="majorHAnsi" w:hAnsiTheme="majorHAnsi" w:cs="Times New Roman"/>
          <w:i/>
          <w:iCs/>
          <w:spacing w:val="2"/>
          <w:lang w:val="pt-PT"/>
        </w:rPr>
        <w:t xml:space="preserve">New </w:t>
      </w:r>
      <w:proofErr w:type="spellStart"/>
      <w:r w:rsidRPr="00AE6A6C">
        <w:rPr>
          <w:rFonts w:asciiTheme="majorHAnsi" w:hAnsiTheme="majorHAnsi" w:cs="Times New Roman"/>
          <w:i/>
          <w:iCs/>
          <w:spacing w:val="2"/>
          <w:lang w:val="pt-PT"/>
        </w:rPr>
        <w:t>Horizons</w:t>
      </w:r>
      <w:proofErr w:type="spellEnd"/>
      <w:r w:rsidRPr="00AE6A6C">
        <w:rPr>
          <w:rFonts w:asciiTheme="majorHAnsi" w:hAnsiTheme="majorHAnsi" w:cs="Times New Roman"/>
          <w:spacing w:val="2"/>
          <w:lang w:val="pt-PT"/>
        </w:rPr>
        <w:t> a Plutão, uma equipa de cientistas utilizou todas as imagens das 4 luas exteriores de Plutão</w:t>
      </w:r>
      <w:r>
        <w:rPr>
          <w:rFonts w:asciiTheme="majorHAnsi" w:hAnsiTheme="majorHAnsi" w:cs="Times New Roman"/>
          <w:spacing w:val="2"/>
          <w:lang w:val="pt-PT"/>
        </w:rPr>
        <w:t xml:space="preserve"> </w:t>
      </w:r>
      <w:r w:rsidRPr="00AE6A6C">
        <w:rPr>
          <w:rFonts w:asciiTheme="majorHAnsi" w:hAnsiTheme="majorHAnsi" w:cs="Times New Roman"/>
          <w:spacing w:val="2"/>
          <w:lang w:val="pt-PT"/>
        </w:rPr>
        <w:t>obtidas com Telescópio Espacial Hubble</w:t>
      </w:r>
      <w:r>
        <w:rPr>
          <w:rFonts w:asciiTheme="majorHAnsi" w:hAnsiTheme="majorHAnsi" w:cs="Times New Roman"/>
          <w:spacing w:val="2"/>
          <w:lang w:val="pt-PT"/>
        </w:rPr>
        <w:t xml:space="preserve"> para mostrar o seu </w:t>
      </w:r>
      <w:proofErr w:type="spellStart"/>
      <w:r>
        <w:rPr>
          <w:rFonts w:asciiTheme="majorHAnsi" w:hAnsiTheme="majorHAnsi" w:cs="Times New Roman"/>
          <w:spacing w:val="2"/>
          <w:lang w:val="pt-PT"/>
        </w:rPr>
        <w:t>aspecto</w:t>
      </w:r>
      <w:proofErr w:type="spellEnd"/>
      <w:r>
        <w:rPr>
          <w:rFonts w:asciiTheme="majorHAnsi" w:hAnsiTheme="majorHAnsi" w:cs="Times New Roman"/>
          <w:spacing w:val="2"/>
          <w:lang w:val="pt-PT"/>
        </w:rPr>
        <w:t xml:space="preserve"> exótico.</w:t>
      </w:r>
    </w:p>
    <w:p w:rsidR="00ED15A1" w:rsidRPr="000A4BA1" w:rsidRDefault="00ED15A1" w:rsidP="00ED15A1">
      <w:pPr>
        <w:shd w:val="clear" w:color="auto" w:fill="FFFFFF"/>
        <w:spacing w:line="495" w:lineRule="atLeast"/>
        <w:rPr>
          <w:rFonts w:ascii="Georgia" w:hAnsi="Georgia" w:cs="Times New Roman"/>
          <w:spacing w:val="2"/>
          <w:sz w:val="33"/>
          <w:szCs w:val="33"/>
          <w:lang w:val="pt-PT"/>
        </w:rPr>
      </w:pPr>
    </w:p>
    <w:p w:rsidR="00ED15A1" w:rsidRPr="00AE6A6C" w:rsidRDefault="00ED15A1" w:rsidP="00515BD3">
      <w:pPr>
        <w:shd w:val="clear" w:color="auto" w:fill="FFFFFF"/>
        <w:spacing w:line="360" w:lineRule="auto"/>
        <w:rPr>
          <w:rFonts w:asciiTheme="majorHAnsi" w:hAnsiTheme="majorHAnsi" w:cs="Times New Roman"/>
          <w:spacing w:val="2"/>
          <w:lang w:val="pt-PT"/>
        </w:rPr>
      </w:pPr>
      <w:r w:rsidRPr="00AE6A6C">
        <w:rPr>
          <w:rFonts w:asciiTheme="majorHAnsi" w:hAnsiTheme="majorHAnsi" w:cs="Times New Roman"/>
          <w:spacing w:val="2"/>
          <w:lang w:val="pt-PT"/>
        </w:rPr>
        <w:t xml:space="preserve">A </w:t>
      </w:r>
      <w:r w:rsidR="00D55D99">
        <w:rPr>
          <w:rFonts w:asciiTheme="majorHAnsi" w:hAnsiTheme="majorHAnsi" w:cs="Times New Roman"/>
          <w:spacing w:val="2"/>
          <w:lang w:val="pt-PT"/>
        </w:rPr>
        <w:t xml:space="preserve">5 </w:t>
      </w:r>
      <w:r w:rsidRPr="00AE6A6C">
        <w:rPr>
          <w:rFonts w:asciiTheme="majorHAnsi" w:hAnsiTheme="majorHAnsi" w:cs="Times New Roman"/>
          <w:spacing w:val="2"/>
          <w:lang w:val="pt-PT"/>
        </w:rPr>
        <w:t>semanas da chegada da sonda </w:t>
      </w:r>
      <w:r w:rsidRPr="00AE6A6C">
        <w:rPr>
          <w:rFonts w:asciiTheme="majorHAnsi" w:hAnsiTheme="majorHAnsi" w:cs="Times New Roman"/>
          <w:i/>
          <w:iCs/>
          <w:spacing w:val="2"/>
          <w:lang w:val="pt-PT"/>
        </w:rPr>
        <w:t xml:space="preserve">New </w:t>
      </w:r>
      <w:proofErr w:type="spellStart"/>
      <w:r w:rsidRPr="00AE6A6C">
        <w:rPr>
          <w:rFonts w:asciiTheme="majorHAnsi" w:hAnsiTheme="majorHAnsi" w:cs="Times New Roman"/>
          <w:i/>
          <w:iCs/>
          <w:spacing w:val="2"/>
          <w:lang w:val="pt-PT"/>
        </w:rPr>
        <w:t>Horizons</w:t>
      </w:r>
      <w:proofErr w:type="spellEnd"/>
      <w:r w:rsidRPr="00AE6A6C">
        <w:rPr>
          <w:rFonts w:asciiTheme="majorHAnsi" w:hAnsiTheme="majorHAnsi" w:cs="Times New Roman"/>
          <w:spacing w:val="2"/>
          <w:lang w:val="pt-PT"/>
        </w:rPr>
        <w:t xml:space="preserve"> a Plutão, uma equipa de cientistas utilizou todas as imagens das 4 luas exteriores de Plutão — Estige, Cérbero, </w:t>
      </w:r>
      <w:proofErr w:type="spellStart"/>
      <w:r w:rsidRPr="00AE6A6C">
        <w:rPr>
          <w:rFonts w:asciiTheme="majorHAnsi" w:hAnsiTheme="majorHAnsi" w:cs="Times New Roman"/>
          <w:spacing w:val="2"/>
          <w:lang w:val="pt-PT"/>
        </w:rPr>
        <w:t>Nix</w:t>
      </w:r>
      <w:proofErr w:type="spellEnd"/>
      <w:r w:rsidRPr="00AE6A6C">
        <w:rPr>
          <w:rFonts w:asciiTheme="majorHAnsi" w:hAnsiTheme="majorHAnsi" w:cs="Times New Roman"/>
          <w:spacing w:val="2"/>
          <w:lang w:val="pt-PT"/>
        </w:rPr>
        <w:t xml:space="preserve"> e Hidra — obtidas com Telescópio Espacial Hubble para demonstrar que pelo menos duas têm uma rotação caótica e uma é extraordinariamente escura. Esta análise foi publicada no número de 4 de Junho da revista </w:t>
      </w:r>
      <w:proofErr w:type="spellStart"/>
      <w:r w:rsidRPr="00AE6A6C">
        <w:rPr>
          <w:rFonts w:asciiTheme="majorHAnsi" w:hAnsiTheme="majorHAnsi" w:cs="Times New Roman"/>
          <w:spacing w:val="2"/>
          <w:lang w:val="pt-PT"/>
        </w:rPr>
        <w:t>Nature</w:t>
      </w:r>
      <w:proofErr w:type="spellEnd"/>
      <w:r w:rsidRPr="00AE6A6C">
        <w:rPr>
          <w:rFonts w:asciiTheme="majorHAnsi" w:hAnsiTheme="majorHAnsi" w:cs="Times New Roman"/>
          <w:spacing w:val="2"/>
          <w:lang w:val="pt-PT"/>
        </w:rPr>
        <w:t>.</w:t>
      </w:r>
    </w:p>
    <w:p w:rsidR="00D04EE6" w:rsidRDefault="00ED15A1" w:rsidP="00515BD3">
      <w:pPr>
        <w:shd w:val="clear" w:color="auto" w:fill="FFFFFF"/>
        <w:spacing w:line="360" w:lineRule="auto"/>
        <w:rPr>
          <w:rFonts w:asciiTheme="majorHAnsi" w:hAnsiTheme="majorHAnsi" w:cs="Times New Roman"/>
          <w:spacing w:val="2"/>
          <w:lang w:val="pt-PT"/>
        </w:rPr>
      </w:pPr>
      <w:proofErr w:type="gramStart"/>
      <w:r w:rsidRPr="00AE6A6C">
        <w:rPr>
          <w:rFonts w:asciiTheme="majorHAnsi" w:hAnsiTheme="majorHAnsi" w:cs="Times New Roman"/>
          <w:spacing w:val="2"/>
          <w:lang w:val="pt-PT"/>
        </w:rPr>
        <w:t>A maioria das luas no Sistema Solar têm</w:t>
      </w:r>
      <w:proofErr w:type="gramEnd"/>
      <w:r w:rsidRPr="00AE6A6C">
        <w:rPr>
          <w:rFonts w:asciiTheme="majorHAnsi" w:hAnsiTheme="majorHAnsi" w:cs="Times New Roman"/>
          <w:spacing w:val="2"/>
          <w:lang w:val="pt-PT"/>
        </w:rPr>
        <w:t xml:space="preserve"> um período de rotação igual ao seu período de translação em torno do planeta que orbitam. Por esse motivo mantêm sempre a mesma face voltada para o planeta. Isto acontece devido à </w:t>
      </w:r>
      <w:proofErr w:type="spellStart"/>
      <w:r w:rsidRPr="00AE6A6C">
        <w:rPr>
          <w:rFonts w:asciiTheme="majorHAnsi" w:hAnsiTheme="majorHAnsi" w:cs="Times New Roman"/>
          <w:spacing w:val="2"/>
          <w:lang w:val="pt-PT"/>
        </w:rPr>
        <w:t>acção</w:t>
      </w:r>
      <w:proofErr w:type="spellEnd"/>
      <w:r w:rsidRPr="00AE6A6C">
        <w:rPr>
          <w:rFonts w:asciiTheme="majorHAnsi" w:hAnsiTheme="majorHAnsi" w:cs="Times New Roman"/>
          <w:spacing w:val="2"/>
          <w:lang w:val="pt-PT"/>
        </w:rPr>
        <w:t xml:space="preserve"> de milhares de milhões de anos de forças de maré do planeta sobre a lua que sincroniza os dois períodos. A Lua é um bom exemplo deste efeito. </w:t>
      </w:r>
    </w:p>
    <w:p w:rsidR="00ED15A1" w:rsidRPr="00AE6A6C" w:rsidRDefault="00ED15A1" w:rsidP="00515BD3">
      <w:pPr>
        <w:shd w:val="clear" w:color="auto" w:fill="FFFFFF"/>
        <w:spacing w:line="360" w:lineRule="auto"/>
        <w:rPr>
          <w:rFonts w:asciiTheme="majorHAnsi" w:hAnsiTheme="majorHAnsi" w:cs="Times New Roman"/>
          <w:spacing w:val="2"/>
          <w:lang w:val="pt-PT"/>
        </w:rPr>
      </w:pPr>
      <w:r w:rsidRPr="00AE6A6C">
        <w:rPr>
          <w:rFonts w:asciiTheme="majorHAnsi" w:hAnsiTheme="majorHAnsi" w:cs="Times New Roman"/>
          <w:spacing w:val="2"/>
          <w:lang w:val="pt-PT"/>
        </w:rPr>
        <w:t xml:space="preserve">Caronte, a maior lua de Plutão, também segue esta regra, rodando em torno de si </w:t>
      </w:r>
      <w:r w:rsidR="00D04EE6">
        <w:rPr>
          <w:rFonts w:asciiTheme="majorHAnsi" w:hAnsiTheme="majorHAnsi" w:cs="Times New Roman"/>
          <w:spacing w:val="2"/>
          <w:lang w:val="pt-PT"/>
        </w:rPr>
        <w:t>própria e orbitando Plutão em 6,</w:t>
      </w:r>
      <w:r w:rsidRPr="00AE6A6C">
        <w:rPr>
          <w:rFonts w:asciiTheme="majorHAnsi" w:hAnsiTheme="majorHAnsi" w:cs="Times New Roman"/>
          <w:spacing w:val="2"/>
          <w:lang w:val="pt-PT"/>
        </w:rPr>
        <w:t xml:space="preserve">4 dias. </w:t>
      </w:r>
      <w:proofErr w:type="spellStart"/>
      <w:r w:rsidRPr="00AE6A6C">
        <w:rPr>
          <w:rFonts w:asciiTheme="majorHAnsi" w:hAnsiTheme="majorHAnsi" w:cs="Times New Roman"/>
          <w:spacing w:val="2"/>
          <w:lang w:val="pt-PT"/>
        </w:rPr>
        <w:t>Nix</w:t>
      </w:r>
      <w:proofErr w:type="spellEnd"/>
      <w:r w:rsidRPr="00AE6A6C">
        <w:rPr>
          <w:rFonts w:asciiTheme="majorHAnsi" w:hAnsiTheme="majorHAnsi" w:cs="Times New Roman"/>
          <w:spacing w:val="2"/>
          <w:lang w:val="pt-PT"/>
        </w:rPr>
        <w:t xml:space="preserve"> e Hidra, 2 das 4 luas exteriores de Plutão, no entanto, comportam-se de forma distinta. As duas luas têm uma rotação caótica, sem um período bem definido. Para um hipotético habitante de </w:t>
      </w:r>
      <w:proofErr w:type="spellStart"/>
      <w:r w:rsidRPr="00AE6A6C">
        <w:rPr>
          <w:rFonts w:asciiTheme="majorHAnsi" w:hAnsiTheme="majorHAnsi" w:cs="Times New Roman"/>
          <w:spacing w:val="2"/>
          <w:lang w:val="pt-PT"/>
        </w:rPr>
        <w:t>Nix</w:t>
      </w:r>
      <w:proofErr w:type="spellEnd"/>
      <w:r w:rsidRPr="00AE6A6C">
        <w:rPr>
          <w:rFonts w:asciiTheme="majorHAnsi" w:hAnsiTheme="majorHAnsi" w:cs="Times New Roman"/>
          <w:spacing w:val="2"/>
          <w:lang w:val="pt-PT"/>
        </w:rPr>
        <w:t xml:space="preserve"> ou de Hidra todos os dias teriam durações diferentes; vistas de Plutão, as duas luas apresentariam faces diferentes de noite para noite.</w:t>
      </w:r>
    </w:p>
    <w:p w:rsidR="00D04EE6" w:rsidRDefault="00ED15A1" w:rsidP="00515BD3">
      <w:pPr>
        <w:shd w:val="clear" w:color="auto" w:fill="FFFFFF"/>
        <w:spacing w:line="360" w:lineRule="auto"/>
        <w:rPr>
          <w:rFonts w:asciiTheme="majorHAnsi" w:hAnsiTheme="majorHAnsi" w:cs="Times New Roman"/>
          <w:spacing w:val="2"/>
          <w:lang w:val="pt-PT"/>
        </w:rPr>
      </w:pPr>
      <w:r w:rsidRPr="00AE6A6C">
        <w:rPr>
          <w:rFonts w:asciiTheme="majorHAnsi" w:hAnsiTheme="majorHAnsi" w:cs="Times New Roman"/>
          <w:spacing w:val="2"/>
          <w:lang w:val="pt-PT"/>
        </w:rPr>
        <w:t xml:space="preserve">A rotação caótica de </w:t>
      </w:r>
      <w:proofErr w:type="spellStart"/>
      <w:r w:rsidRPr="00AE6A6C">
        <w:rPr>
          <w:rFonts w:asciiTheme="majorHAnsi" w:hAnsiTheme="majorHAnsi" w:cs="Times New Roman"/>
          <w:spacing w:val="2"/>
          <w:lang w:val="pt-PT"/>
        </w:rPr>
        <w:t>Nix</w:t>
      </w:r>
      <w:proofErr w:type="spellEnd"/>
      <w:r w:rsidRPr="00AE6A6C">
        <w:rPr>
          <w:rFonts w:asciiTheme="majorHAnsi" w:hAnsiTheme="majorHAnsi" w:cs="Times New Roman"/>
          <w:spacing w:val="2"/>
          <w:lang w:val="pt-PT"/>
        </w:rPr>
        <w:t xml:space="preserve"> e Hidra é devida à influência gravitacional do sistema binário Plutão-Caronte. O movimento orbital destes dois corpos provoca variações constantes no campo gravitacional que </w:t>
      </w:r>
      <w:proofErr w:type="spellStart"/>
      <w:r w:rsidRPr="00AE6A6C">
        <w:rPr>
          <w:rFonts w:asciiTheme="majorHAnsi" w:hAnsiTheme="majorHAnsi" w:cs="Times New Roman"/>
          <w:spacing w:val="2"/>
          <w:lang w:val="pt-PT"/>
        </w:rPr>
        <w:t>afecta</w:t>
      </w:r>
      <w:proofErr w:type="spellEnd"/>
      <w:r w:rsidRPr="00AE6A6C">
        <w:rPr>
          <w:rFonts w:asciiTheme="majorHAnsi" w:hAnsiTheme="majorHAnsi" w:cs="Times New Roman"/>
          <w:spacing w:val="2"/>
          <w:lang w:val="pt-PT"/>
        </w:rPr>
        <w:t xml:space="preserve"> as luas exteriores. Tal não aconteceria tão facilmente se existisse apenas um corpo central dominante. </w:t>
      </w:r>
    </w:p>
    <w:p w:rsidR="00ED15A1" w:rsidRPr="00AE6A6C" w:rsidRDefault="00ED15A1" w:rsidP="00515BD3">
      <w:pPr>
        <w:shd w:val="clear" w:color="auto" w:fill="FFFFFF"/>
        <w:spacing w:line="360" w:lineRule="auto"/>
        <w:rPr>
          <w:rFonts w:asciiTheme="majorHAnsi" w:hAnsiTheme="majorHAnsi" w:cs="Times New Roman"/>
          <w:spacing w:val="2"/>
          <w:lang w:val="pt-PT"/>
        </w:rPr>
      </w:pPr>
      <w:proofErr w:type="gramStart"/>
      <w:r w:rsidRPr="00AE6A6C">
        <w:rPr>
          <w:rFonts w:asciiTheme="majorHAnsi" w:hAnsiTheme="majorHAnsi" w:cs="Times New Roman"/>
          <w:spacing w:val="2"/>
          <w:lang w:val="pt-PT"/>
        </w:rPr>
        <w:t>O facto das</w:t>
      </w:r>
      <w:proofErr w:type="gramEnd"/>
      <w:r w:rsidRPr="00AE6A6C">
        <w:rPr>
          <w:rFonts w:asciiTheme="majorHAnsi" w:hAnsiTheme="majorHAnsi" w:cs="Times New Roman"/>
          <w:spacing w:val="2"/>
          <w:lang w:val="pt-PT"/>
        </w:rPr>
        <w:t xml:space="preserve"> luas serem pequenas, e provavelmente terem a forma aproximada de bolas de râguebi, potencia ainda mais o efeito do campo gravitacional variável.</w:t>
      </w:r>
    </w:p>
    <w:p w:rsidR="00ED15A1" w:rsidRPr="00AE6A6C" w:rsidRDefault="00ED15A1" w:rsidP="00515BD3">
      <w:pPr>
        <w:shd w:val="clear" w:color="auto" w:fill="FFFFFF"/>
        <w:spacing w:line="360" w:lineRule="auto"/>
        <w:rPr>
          <w:rFonts w:asciiTheme="majorHAnsi" w:hAnsiTheme="majorHAnsi" w:cs="Times New Roman"/>
          <w:spacing w:val="2"/>
          <w:lang w:val="pt-PT"/>
        </w:rPr>
      </w:pPr>
      <w:r w:rsidRPr="00AE6A6C">
        <w:rPr>
          <w:rFonts w:asciiTheme="majorHAnsi" w:hAnsiTheme="majorHAnsi" w:cs="Times New Roman"/>
          <w:spacing w:val="2"/>
          <w:lang w:val="pt-PT"/>
        </w:rPr>
        <w:lastRenderedPageBreak/>
        <w:t xml:space="preserve">A equipa deduziu estas características físicas para as duas luas observando imagens obtidas com o Hubble entre 2005 (quando </w:t>
      </w:r>
      <w:proofErr w:type="spellStart"/>
      <w:r w:rsidRPr="00AE6A6C">
        <w:rPr>
          <w:rFonts w:asciiTheme="majorHAnsi" w:hAnsiTheme="majorHAnsi" w:cs="Times New Roman"/>
          <w:spacing w:val="2"/>
          <w:lang w:val="pt-PT"/>
        </w:rPr>
        <w:t>Nix</w:t>
      </w:r>
      <w:proofErr w:type="spellEnd"/>
      <w:r w:rsidRPr="00AE6A6C">
        <w:rPr>
          <w:rFonts w:asciiTheme="majorHAnsi" w:hAnsiTheme="majorHAnsi" w:cs="Times New Roman"/>
          <w:spacing w:val="2"/>
          <w:lang w:val="pt-PT"/>
        </w:rPr>
        <w:t xml:space="preserve"> e Hidra foram descobertas) e 2012. O brilho das luas, medido nas imagens, não seguia um padrão regular, periódico, como seria de esperar se tivessem uma rotação periódica. Embora não seja possível concluí-lo com base nos dados disponíveis, Cérbero e Estige, as outras duas luas, deverão exibir também este comportamento. As imagens mostram também que Cérbero tem uma superfície tão escura como carvão, contrastando fortemente com as de </w:t>
      </w:r>
      <w:proofErr w:type="spellStart"/>
      <w:r w:rsidRPr="00AE6A6C">
        <w:rPr>
          <w:rFonts w:asciiTheme="majorHAnsi" w:hAnsiTheme="majorHAnsi" w:cs="Times New Roman"/>
          <w:spacing w:val="2"/>
          <w:lang w:val="pt-PT"/>
        </w:rPr>
        <w:t>Nix</w:t>
      </w:r>
      <w:proofErr w:type="spellEnd"/>
      <w:r w:rsidRPr="00AE6A6C">
        <w:rPr>
          <w:rFonts w:asciiTheme="majorHAnsi" w:hAnsiTheme="majorHAnsi" w:cs="Times New Roman"/>
          <w:spacing w:val="2"/>
          <w:lang w:val="pt-PT"/>
        </w:rPr>
        <w:t>, Hidra e Caronte. Os cientistas ainda não sabem explicar esta característica de Cérbero — um bom mistério para resolver, talvez, nas próximas semanas.</w:t>
      </w:r>
    </w:p>
    <w:p w:rsidR="00BD0C38" w:rsidRPr="00AE6A6C" w:rsidRDefault="00ED15A1" w:rsidP="00515BD3">
      <w:pPr>
        <w:shd w:val="clear" w:color="auto" w:fill="FFFFFF"/>
        <w:spacing w:line="360" w:lineRule="auto"/>
        <w:rPr>
          <w:rFonts w:asciiTheme="majorHAnsi" w:hAnsiTheme="majorHAnsi" w:cs="Times New Roman"/>
          <w:spacing w:val="2"/>
          <w:lang w:val="pt-PT"/>
        </w:rPr>
      </w:pPr>
      <w:r w:rsidRPr="00AE6A6C">
        <w:rPr>
          <w:rFonts w:asciiTheme="majorHAnsi" w:hAnsiTheme="majorHAnsi" w:cs="Times New Roman"/>
          <w:spacing w:val="2"/>
          <w:lang w:val="pt-PT"/>
        </w:rPr>
        <w:t xml:space="preserve">A rotação caótica de </w:t>
      </w:r>
      <w:proofErr w:type="spellStart"/>
      <w:r w:rsidRPr="00AE6A6C">
        <w:rPr>
          <w:rFonts w:asciiTheme="majorHAnsi" w:hAnsiTheme="majorHAnsi" w:cs="Times New Roman"/>
          <w:spacing w:val="2"/>
          <w:lang w:val="pt-PT"/>
        </w:rPr>
        <w:t>Nix</w:t>
      </w:r>
      <w:proofErr w:type="spellEnd"/>
      <w:r w:rsidRPr="00AE6A6C">
        <w:rPr>
          <w:rFonts w:asciiTheme="majorHAnsi" w:hAnsiTheme="majorHAnsi" w:cs="Times New Roman"/>
          <w:spacing w:val="2"/>
          <w:lang w:val="pt-PT"/>
        </w:rPr>
        <w:t xml:space="preserve"> e Hidra e a escuridão da superfície de Cérbero não foram as únicas surpresas que surgiram da análise das imagens. Os cientistas descobriram ainda que as luas </w:t>
      </w:r>
      <w:proofErr w:type="spellStart"/>
      <w:r w:rsidRPr="00AE6A6C">
        <w:rPr>
          <w:rFonts w:asciiTheme="majorHAnsi" w:hAnsiTheme="majorHAnsi" w:cs="Times New Roman"/>
          <w:spacing w:val="2"/>
          <w:lang w:val="pt-PT"/>
        </w:rPr>
        <w:t>Nix</w:t>
      </w:r>
      <w:proofErr w:type="spellEnd"/>
      <w:r w:rsidRPr="00AE6A6C">
        <w:rPr>
          <w:rFonts w:asciiTheme="majorHAnsi" w:hAnsiTheme="majorHAnsi" w:cs="Times New Roman"/>
          <w:spacing w:val="2"/>
          <w:lang w:val="pt-PT"/>
        </w:rPr>
        <w:t xml:space="preserve">, Estige e Hidra estão numa ressonância orbital. Isto quer dizer que os períodos orbitais das luas estão relacionados por múltiplos inteiros. Estas configurações são normalmente muito estáveis, explicando em parte a razão pela qual Plutão consegue manter uma </w:t>
      </w:r>
      <w:proofErr w:type="spellStart"/>
      <w:r w:rsidRPr="00AE6A6C">
        <w:rPr>
          <w:rFonts w:asciiTheme="majorHAnsi" w:hAnsiTheme="majorHAnsi" w:cs="Times New Roman"/>
          <w:spacing w:val="2"/>
          <w:lang w:val="pt-PT"/>
        </w:rPr>
        <w:t>colecção</w:t>
      </w:r>
      <w:proofErr w:type="spellEnd"/>
      <w:r w:rsidRPr="00AE6A6C">
        <w:rPr>
          <w:rFonts w:asciiTheme="majorHAnsi" w:hAnsiTheme="majorHAnsi" w:cs="Times New Roman"/>
          <w:spacing w:val="2"/>
          <w:lang w:val="pt-PT"/>
        </w:rPr>
        <w:t xml:space="preserve"> de 5 luas.</w:t>
      </w:r>
    </w:p>
    <w:p w:rsidR="000A4BA1" w:rsidRPr="00AE6A6C" w:rsidRDefault="000A4BA1" w:rsidP="00515BD3">
      <w:pPr>
        <w:shd w:val="clear" w:color="auto" w:fill="FFFFFF"/>
        <w:spacing w:line="360" w:lineRule="auto"/>
        <w:rPr>
          <w:rFonts w:asciiTheme="majorHAnsi" w:hAnsiTheme="majorHAnsi" w:cs="Times New Roman"/>
          <w:spacing w:val="2"/>
          <w:lang w:val="pt-PT"/>
        </w:rPr>
      </w:pPr>
    </w:p>
    <w:p w:rsidR="000A4BA1" w:rsidRPr="00AE6A6C" w:rsidRDefault="000A4BA1" w:rsidP="00515BD3">
      <w:pPr>
        <w:shd w:val="clear" w:color="auto" w:fill="FFFFFF"/>
        <w:spacing w:line="360" w:lineRule="auto"/>
        <w:rPr>
          <w:rFonts w:asciiTheme="majorHAnsi" w:hAnsiTheme="majorHAnsi" w:cs="Times New Roman"/>
          <w:spacing w:val="2"/>
          <w:lang w:val="pt-PT"/>
        </w:rPr>
      </w:pPr>
      <w:r w:rsidRPr="00AE6A6C">
        <w:rPr>
          <w:rFonts w:asciiTheme="majorHAnsi" w:hAnsiTheme="majorHAnsi" w:cs="Times New Roman"/>
          <w:spacing w:val="2"/>
          <w:lang w:val="pt-PT"/>
        </w:rPr>
        <w:t>Luís Lopes</w:t>
      </w:r>
    </w:p>
    <w:p w:rsidR="000A4BA1" w:rsidRPr="00AE6A6C" w:rsidRDefault="000A4BA1" w:rsidP="00515BD3">
      <w:pPr>
        <w:shd w:val="clear" w:color="auto" w:fill="FFFFFF"/>
        <w:spacing w:line="360" w:lineRule="auto"/>
        <w:rPr>
          <w:rFonts w:asciiTheme="majorHAnsi" w:hAnsiTheme="majorHAnsi" w:cs="Times New Roman"/>
          <w:spacing w:val="2"/>
          <w:lang w:val="pt-PT"/>
        </w:rPr>
      </w:pPr>
      <w:r w:rsidRPr="00AE6A6C">
        <w:rPr>
          <w:rFonts w:asciiTheme="majorHAnsi" w:hAnsiTheme="majorHAnsi" w:cs="Times New Roman"/>
          <w:spacing w:val="2"/>
          <w:lang w:val="pt-PT"/>
        </w:rPr>
        <w:t>Ciência na Imprensa Regional – Ciência Viva</w:t>
      </w:r>
    </w:p>
    <w:p w:rsidR="000A4BA1" w:rsidRPr="00AE6A6C" w:rsidRDefault="000A4BA1" w:rsidP="00515BD3">
      <w:pPr>
        <w:shd w:val="clear" w:color="auto" w:fill="FFFFFF"/>
        <w:spacing w:line="360" w:lineRule="auto"/>
        <w:rPr>
          <w:rFonts w:asciiTheme="majorHAnsi" w:hAnsiTheme="majorHAnsi" w:cs="Times New Roman"/>
          <w:spacing w:val="2"/>
          <w:lang w:val="pt-PT"/>
        </w:rPr>
      </w:pPr>
    </w:p>
    <w:p w:rsidR="000A4BA1" w:rsidRPr="00AE6A6C" w:rsidRDefault="000A4BA1" w:rsidP="00515BD3">
      <w:pPr>
        <w:shd w:val="clear" w:color="auto" w:fill="FFFFFF"/>
        <w:spacing w:line="360" w:lineRule="auto"/>
        <w:rPr>
          <w:rFonts w:asciiTheme="majorHAnsi" w:hAnsiTheme="majorHAnsi" w:cs="Times New Roman"/>
          <w:spacing w:val="2"/>
          <w:lang w:val="pt-PT"/>
        </w:rPr>
      </w:pPr>
      <w:r w:rsidRPr="00AE6A6C">
        <w:rPr>
          <w:rFonts w:asciiTheme="majorHAnsi" w:hAnsiTheme="majorHAnsi" w:cs="Times New Roman"/>
          <w:spacing w:val="2"/>
          <w:lang w:val="pt-PT"/>
        </w:rPr>
        <w:t>Legenda da Figura:</w:t>
      </w:r>
    </w:p>
    <w:p w:rsidR="000A4BA1" w:rsidRPr="00AE6A6C" w:rsidRDefault="000A4BA1" w:rsidP="00515BD3">
      <w:pPr>
        <w:shd w:val="clear" w:color="auto" w:fill="FFFFFF"/>
        <w:spacing w:line="360" w:lineRule="auto"/>
        <w:rPr>
          <w:rFonts w:asciiTheme="majorHAnsi" w:eastAsia="Times New Roman" w:hAnsiTheme="majorHAnsi" w:cs="Times New Roman"/>
          <w:i/>
          <w:spacing w:val="2"/>
          <w:lang w:val="pt-PT"/>
        </w:rPr>
      </w:pPr>
      <w:r w:rsidRPr="00AE6A6C">
        <w:rPr>
          <w:rFonts w:asciiTheme="majorHAnsi" w:eastAsia="Times New Roman" w:hAnsiTheme="majorHAnsi" w:cs="Times New Roman"/>
          <w:i/>
          <w:spacing w:val="2"/>
          <w:lang w:val="pt-PT"/>
        </w:rPr>
        <w:t xml:space="preserve">Figura - As 5 luas de Plutão. Caronte, de longe a maior, forma um sistema binário com Plutão. Das 4 luas exteriores, Hidra e </w:t>
      </w:r>
      <w:proofErr w:type="spellStart"/>
      <w:r w:rsidRPr="00AE6A6C">
        <w:rPr>
          <w:rFonts w:asciiTheme="majorHAnsi" w:eastAsia="Times New Roman" w:hAnsiTheme="majorHAnsi" w:cs="Times New Roman"/>
          <w:i/>
          <w:spacing w:val="2"/>
          <w:lang w:val="pt-PT"/>
        </w:rPr>
        <w:t>Nix</w:t>
      </w:r>
      <w:proofErr w:type="spellEnd"/>
      <w:r w:rsidRPr="00AE6A6C">
        <w:rPr>
          <w:rFonts w:asciiTheme="majorHAnsi" w:eastAsia="Times New Roman" w:hAnsiTheme="majorHAnsi" w:cs="Times New Roman"/>
          <w:i/>
          <w:spacing w:val="2"/>
          <w:lang w:val="pt-PT"/>
        </w:rPr>
        <w:t xml:space="preserve"> são as maiores, têm formas de bolas de râguebi e uma rotação caótica. Cérbero tem uma superfície extraordinariamente escura. Estige, muito pequena, é a lua sobre a qual menos sabemos. Os detalhes nas superfícies das luas nesta imagem são ficcionais; a sonda New </w:t>
      </w:r>
      <w:proofErr w:type="spellStart"/>
      <w:r w:rsidRPr="00AE6A6C">
        <w:rPr>
          <w:rFonts w:asciiTheme="majorHAnsi" w:eastAsia="Times New Roman" w:hAnsiTheme="majorHAnsi" w:cs="Times New Roman"/>
          <w:i/>
          <w:spacing w:val="2"/>
          <w:lang w:val="pt-PT"/>
        </w:rPr>
        <w:t>Horizons</w:t>
      </w:r>
      <w:proofErr w:type="spellEnd"/>
      <w:r w:rsidRPr="00AE6A6C">
        <w:rPr>
          <w:rFonts w:asciiTheme="majorHAnsi" w:eastAsia="Times New Roman" w:hAnsiTheme="majorHAnsi" w:cs="Times New Roman"/>
          <w:i/>
          <w:spacing w:val="2"/>
          <w:lang w:val="pt-PT"/>
        </w:rPr>
        <w:t xml:space="preserve"> está ainda demasiado longe para ver detalhes nas superfícies lunares. Crédito: NASA, ESA, A. Field (</w:t>
      </w:r>
      <w:proofErr w:type="spellStart"/>
      <w:r w:rsidRPr="00AE6A6C">
        <w:rPr>
          <w:rFonts w:asciiTheme="majorHAnsi" w:eastAsia="Times New Roman" w:hAnsiTheme="majorHAnsi" w:cs="Times New Roman"/>
          <w:i/>
          <w:spacing w:val="2"/>
          <w:lang w:val="pt-PT"/>
        </w:rPr>
        <w:t>STScI</w:t>
      </w:r>
      <w:proofErr w:type="spellEnd"/>
      <w:r w:rsidRPr="00AE6A6C">
        <w:rPr>
          <w:rFonts w:asciiTheme="majorHAnsi" w:eastAsia="Times New Roman" w:hAnsiTheme="majorHAnsi" w:cs="Times New Roman"/>
          <w:i/>
          <w:spacing w:val="2"/>
          <w:lang w:val="pt-PT"/>
        </w:rPr>
        <w:t>).</w:t>
      </w:r>
    </w:p>
    <w:p w:rsidR="000A4BA1" w:rsidRPr="00AE6A6C" w:rsidRDefault="000A4BA1" w:rsidP="00515BD3">
      <w:pPr>
        <w:shd w:val="clear" w:color="auto" w:fill="FFFFFF"/>
        <w:spacing w:line="360" w:lineRule="auto"/>
        <w:rPr>
          <w:rFonts w:asciiTheme="majorHAnsi" w:hAnsiTheme="majorHAnsi" w:cs="Times New Roman"/>
          <w:spacing w:val="2"/>
          <w:lang w:val="pt-PT"/>
        </w:rPr>
      </w:pPr>
    </w:p>
    <w:sectPr w:rsidR="000A4BA1" w:rsidRPr="00AE6A6C" w:rsidSect="00BD0C3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ED15A1"/>
    <w:rsid w:val="000A4BA1"/>
    <w:rsid w:val="000C4C0C"/>
    <w:rsid w:val="00415443"/>
    <w:rsid w:val="00515BD3"/>
    <w:rsid w:val="0081600E"/>
    <w:rsid w:val="00925A6A"/>
    <w:rsid w:val="00AE6A6C"/>
    <w:rsid w:val="00BD0C38"/>
    <w:rsid w:val="00D04EE6"/>
    <w:rsid w:val="00D46506"/>
    <w:rsid w:val="00D55D99"/>
    <w:rsid w:val="00ED1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00E"/>
  </w:style>
  <w:style w:type="paragraph" w:styleId="Ttulo3">
    <w:name w:val="heading 3"/>
    <w:basedOn w:val="Normal"/>
    <w:link w:val="Ttulo3Carcter"/>
    <w:uiPriority w:val="9"/>
    <w:qFormat/>
    <w:rsid w:val="00ED15A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cter">
    <w:name w:val="Título 3 Carácter"/>
    <w:basedOn w:val="Tipodeletrapredefinidodopargrafo"/>
    <w:link w:val="Ttulo3"/>
    <w:uiPriority w:val="9"/>
    <w:rsid w:val="00ED15A1"/>
    <w:rPr>
      <w:rFonts w:ascii="Times" w:hAnsi="Times"/>
      <w:b/>
      <w:bCs/>
      <w:sz w:val="27"/>
      <w:szCs w:val="27"/>
    </w:rPr>
  </w:style>
  <w:style w:type="paragraph" w:customStyle="1" w:styleId="graf--p">
    <w:name w:val="graf--p"/>
    <w:basedOn w:val="Normal"/>
    <w:rsid w:val="00ED15A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Tipodeletrapredefinidodopargrafo"/>
    <w:rsid w:val="00ED15A1"/>
  </w:style>
  <w:style w:type="character" w:styleId="nfase">
    <w:name w:val="Emphasis"/>
    <w:basedOn w:val="Tipodeletrapredefinidodopargrafo"/>
    <w:uiPriority w:val="20"/>
    <w:qFormat/>
    <w:rsid w:val="00ED15A1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ED15A1"/>
    <w:rPr>
      <w:color w:val="0000FF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D15A1"/>
    <w:rPr>
      <w:rFonts w:ascii="Lucida Grande" w:hAnsi="Lucida Grande" w:cs="Lucida Grande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D15A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D15A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15A1"/>
    <w:rPr>
      <w:rFonts w:ascii="Times" w:hAnsi="Times"/>
      <w:b/>
      <w:bCs/>
      <w:sz w:val="27"/>
      <w:szCs w:val="27"/>
    </w:rPr>
  </w:style>
  <w:style w:type="paragraph" w:customStyle="1" w:styleId="graf--p">
    <w:name w:val="graf--p"/>
    <w:basedOn w:val="Normal"/>
    <w:rsid w:val="00ED15A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ED15A1"/>
  </w:style>
  <w:style w:type="character" w:styleId="Emphasis">
    <w:name w:val="Emphasis"/>
    <w:basedOn w:val="DefaultParagraphFont"/>
    <w:uiPriority w:val="20"/>
    <w:qFormat/>
    <w:rsid w:val="00ED15A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D15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5A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2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575</Words>
  <Characters>3108</Characters>
  <Application>Microsoft Office Word</Application>
  <DocSecurity>0</DocSecurity>
  <Lines>25</Lines>
  <Paragraphs>7</Paragraphs>
  <ScaleCrop>false</ScaleCrop>
  <Company>Universidade do Porto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Lopes</dc:creator>
  <cp:keywords/>
  <dc:description/>
  <cp:lastModifiedBy>ANTONIO PIEDADE</cp:lastModifiedBy>
  <cp:revision>10</cp:revision>
  <cp:lastPrinted>2015-06-08T13:13:00Z</cp:lastPrinted>
  <dcterms:created xsi:type="dcterms:W3CDTF">2015-06-08T13:15:00Z</dcterms:created>
  <dcterms:modified xsi:type="dcterms:W3CDTF">2015-06-17T10:44:00Z</dcterms:modified>
</cp:coreProperties>
</file>