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9F" w:rsidRPr="00CC6E9F" w:rsidRDefault="00D57558" w:rsidP="00CC6E9F">
      <w:pPr>
        <w:spacing w:line="360" w:lineRule="auto"/>
        <w:rPr>
          <w:b/>
          <w:sz w:val="36"/>
          <w:szCs w:val="36"/>
        </w:rPr>
      </w:pPr>
      <w:r w:rsidRPr="00CC6E9F">
        <w:rPr>
          <w:b/>
          <w:sz w:val="36"/>
          <w:szCs w:val="36"/>
        </w:rPr>
        <w:t xml:space="preserve">Formigas </w:t>
      </w:r>
      <w:r w:rsidR="00CC6E9F" w:rsidRPr="00CC6E9F">
        <w:rPr>
          <w:b/>
          <w:sz w:val="36"/>
          <w:szCs w:val="36"/>
        </w:rPr>
        <w:t>Pintoras</w:t>
      </w:r>
    </w:p>
    <w:p w:rsidR="00CC6E9F" w:rsidRDefault="00CC6E9F" w:rsidP="00CC6E9F">
      <w:pPr>
        <w:spacing w:line="360" w:lineRule="auto"/>
        <w:jc w:val="both"/>
        <w:rPr>
          <w:rFonts w:ascii="Gill Sans MT" w:hAnsi="Gill Sans MT"/>
          <w:b/>
          <w:sz w:val="36"/>
          <w:szCs w:val="36"/>
        </w:rPr>
      </w:pPr>
    </w:p>
    <w:p w:rsidR="00D57558" w:rsidRPr="00CC6E9F" w:rsidRDefault="00CC6E9F" w:rsidP="00CC6E9F">
      <w:pPr>
        <w:spacing w:line="360" w:lineRule="auto"/>
        <w:jc w:val="both"/>
        <w:rPr>
          <w:rFonts w:ascii="Gill Sans MT" w:hAnsi="Gill Sans MT"/>
          <w:b/>
          <w:sz w:val="24"/>
          <w:szCs w:val="24"/>
        </w:rPr>
      </w:pPr>
      <w:r w:rsidRPr="00CC6E9F">
        <w:rPr>
          <w:rFonts w:ascii="Gill Sans MT" w:hAnsi="Gill Sans MT"/>
          <w:b/>
          <w:sz w:val="24"/>
          <w:szCs w:val="24"/>
        </w:rPr>
        <w:t>P</w:t>
      </w:r>
      <w:r w:rsidR="00D57558" w:rsidRPr="00CC6E9F">
        <w:rPr>
          <w:rFonts w:ascii="Gill Sans MT" w:hAnsi="Gill Sans MT"/>
          <w:b/>
          <w:sz w:val="24"/>
          <w:szCs w:val="24"/>
        </w:rPr>
        <w:t xml:space="preserve">rojeto </w:t>
      </w:r>
      <w:r w:rsidRPr="00CC6E9F">
        <w:rPr>
          <w:rFonts w:ascii="Gill Sans MT" w:hAnsi="Gill Sans MT"/>
          <w:b/>
          <w:sz w:val="24"/>
          <w:szCs w:val="24"/>
        </w:rPr>
        <w:t xml:space="preserve">informático </w:t>
      </w:r>
      <w:r w:rsidR="00D57558" w:rsidRPr="00CC6E9F">
        <w:rPr>
          <w:rFonts w:ascii="Gill Sans MT" w:hAnsi="Gill Sans MT"/>
          <w:b/>
          <w:sz w:val="24"/>
          <w:szCs w:val="24"/>
        </w:rPr>
        <w:t>desenvolvido na U</w:t>
      </w:r>
      <w:r w:rsidRPr="00CC6E9F">
        <w:rPr>
          <w:rFonts w:ascii="Gill Sans MT" w:hAnsi="Gill Sans MT"/>
          <w:b/>
          <w:sz w:val="24"/>
          <w:szCs w:val="24"/>
        </w:rPr>
        <w:t xml:space="preserve">niversidade de </w:t>
      </w:r>
      <w:r w:rsidR="00D57558" w:rsidRPr="00CC6E9F">
        <w:rPr>
          <w:rFonts w:ascii="Gill Sans MT" w:hAnsi="Gill Sans MT"/>
          <w:b/>
          <w:sz w:val="24"/>
          <w:szCs w:val="24"/>
        </w:rPr>
        <w:t>C</w:t>
      </w:r>
      <w:r w:rsidRPr="00CC6E9F">
        <w:rPr>
          <w:rFonts w:ascii="Gill Sans MT" w:hAnsi="Gill Sans MT"/>
          <w:b/>
          <w:sz w:val="24"/>
          <w:szCs w:val="24"/>
        </w:rPr>
        <w:t>oimbra</w:t>
      </w:r>
      <w:r w:rsidR="00D57558" w:rsidRPr="00CC6E9F">
        <w:rPr>
          <w:rFonts w:ascii="Gill Sans MT" w:hAnsi="Gill Sans MT"/>
          <w:b/>
          <w:sz w:val="24"/>
          <w:szCs w:val="24"/>
        </w:rPr>
        <w:t xml:space="preserve"> premiado no maior evento europeu de arte e música evolucionária</w:t>
      </w:r>
    </w:p>
    <w:p w:rsidR="00D57558" w:rsidRPr="00C35254" w:rsidRDefault="00D57558" w:rsidP="00D57558">
      <w:pPr>
        <w:spacing w:line="360" w:lineRule="auto"/>
        <w:jc w:val="center"/>
        <w:rPr>
          <w:rFonts w:ascii="Gill Sans MT" w:hAnsi="Gill Sans MT"/>
          <w:sz w:val="16"/>
          <w:szCs w:val="16"/>
        </w:rPr>
      </w:pPr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>Se nos deparássemos com centenas ou mesmo milhares de formigas a passearem sobre uma fotografia, não nos passaria pela cabeça que estivessem a produzir imagens artísticas únicas e de rara beleza. Mas é isso mesmo que acontece com o “</w:t>
      </w:r>
      <w:proofErr w:type="spellStart"/>
      <w:r w:rsidRPr="00CC6E9F">
        <w:rPr>
          <w:sz w:val="24"/>
          <w:szCs w:val="24"/>
        </w:rPr>
        <w:t>Photogrowth</w:t>
      </w:r>
      <w:proofErr w:type="spellEnd"/>
      <w:r w:rsidRPr="00CC6E9F">
        <w:rPr>
          <w:sz w:val="24"/>
          <w:szCs w:val="24"/>
        </w:rPr>
        <w:t xml:space="preserve">: </w:t>
      </w:r>
      <w:proofErr w:type="spellStart"/>
      <w:r w:rsidRPr="00CC6E9F">
        <w:rPr>
          <w:sz w:val="24"/>
          <w:szCs w:val="24"/>
        </w:rPr>
        <w:t>Ant</w:t>
      </w:r>
      <w:proofErr w:type="spellEnd"/>
      <w:r w:rsidRPr="00CC6E9F">
        <w:rPr>
          <w:sz w:val="24"/>
          <w:szCs w:val="24"/>
        </w:rPr>
        <w:t xml:space="preserve"> </w:t>
      </w:r>
      <w:proofErr w:type="spellStart"/>
      <w:r w:rsidRPr="00CC6E9F">
        <w:rPr>
          <w:sz w:val="24"/>
          <w:szCs w:val="24"/>
        </w:rPr>
        <w:t>Painting</w:t>
      </w:r>
      <w:proofErr w:type="spellEnd"/>
      <w:r w:rsidRPr="00CC6E9F">
        <w:rPr>
          <w:sz w:val="24"/>
          <w:szCs w:val="24"/>
        </w:rPr>
        <w:t>”, um projeto de investigação desenvolvido no Laboratório de Visualização e Design Computacional da Universidade de Coimbra (UC) e premiado com o “</w:t>
      </w:r>
      <w:proofErr w:type="spellStart"/>
      <w:r w:rsidRPr="00CC6E9F">
        <w:rPr>
          <w:sz w:val="24"/>
          <w:szCs w:val="24"/>
        </w:rPr>
        <w:t>Best</w:t>
      </w:r>
      <w:proofErr w:type="spellEnd"/>
      <w:r w:rsidRPr="00CC6E9F">
        <w:rPr>
          <w:sz w:val="24"/>
          <w:szCs w:val="24"/>
        </w:rPr>
        <w:t xml:space="preserve"> </w:t>
      </w:r>
      <w:proofErr w:type="spellStart"/>
      <w:r w:rsidRPr="00CC6E9F">
        <w:rPr>
          <w:sz w:val="24"/>
          <w:szCs w:val="24"/>
        </w:rPr>
        <w:t>Paper</w:t>
      </w:r>
      <w:proofErr w:type="spellEnd"/>
      <w:r w:rsidRPr="00CC6E9F">
        <w:rPr>
          <w:sz w:val="24"/>
          <w:szCs w:val="24"/>
        </w:rPr>
        <w:t xml:space="preserve"> </w:t>
      </w:r>
      <w:proofErr w:type="spellStart"/>
      <w:r w:rsidRPr="00CC6E9F">
        <w:rPr>
          <w:sz w:val="24"/>
          <w:szCs w:val="24"/>
        </w:rPr>
        <w:t>Award</w:t>
      </w:r>
      <w:proofErr w:type="spellEnd"/>
      <w:r w:rsidRPr="00CC6E9F">
        <w:rPr>
          <w:sz w:val="24"/>
          <w:szCs w:val="24"/>
        </w:rPr>
        <w:t xml:space="preserve">” na </w:t>
      </w:r>
      <w:proofErr w:type="spellStart"/>
      <w:r w:rsidRPr="00CC6E9F">
        <w:rPr>
          <w:sz w:val="24"/>
          <w:szCs w:val="24"/>
        </w:rPr>
        <w:t>EvoMUSART</w:t>
      </w:r>
      <w:proofErr w:type="spellEnd"/>
      <w:r w:rsidRPr="00CC6E9F">
        <w:rPr>
          <w:sz w:val="24"/>
          <w:szCs w:val="24"/>
        </w:rPr>
        <w:t>, a maior conferência europeia de música e arte evolucionária, q</w:t>
      </w:r>
      <w:bookmarkStart w:id="0" w:name="_GoBack"/>
      <w:bookmarkEnd w:id="0"/>
      <w:r w:rsidRPr="00CC6E9F">
        <w:rPr>
          <w:sz w:val="24"/>
          <w:szCs w:val="24"/>
        </w:rPr>
        <w:t>ue decorreu em Granada, há duas semanas.</w:t>
      </w:r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 xml:space="preserve">Estas formigas pintoras geram aquilo que a comunidade científica denomina de representação não </w:t>
      </w:r>
      <w:proofErr w:type="spellStart"/>
      <w:r w:rsidRPr="00CC6E9F">
        <w:rPr>
          <w:sz w:val="24"/>
          <w:szCs w:val="24"/>
        </w:rPr>
        <w:t>fotorrealista</w:t>
      </w:r>
      <w:proofErr w:type="spellEnd"/>
      <w:r w:rsidRPr="00CC6E9F">
        <w:rPr>
          <w:sz w:val="24"/>
          <w:szCs w:val="24"/>
        </w:rPr>
        <w:t xml:space="preserve"> de imagens e, de uma forma simples, o coordenador do estudo, </w:t>
      </w:r>
      <w:proofErr w:type="spellStart"/>
      <w:r w:rsidRPr="00CC6E9F">
        <w:rPr>
          <w:sz w:val="24"/>
          <w:szCs w:val="24"/>
        </w:rPr>
        <w:t>Penousal</w:t>
      </w:r>
      <w:proofErr w:type="spellEnd"/>
      <w:r w:rsidRPr="00CC6E9F">
        <w:rPr>
          <w:sz w:val="24"/>
          <w:szCs w:val="24"/>
        </w:rPr>
        <w:t xml:space="preserve"> Machado, explica que o «sistema concebido tem disponível colónias de várias espécies de formigas artificiais prontas a trabalhar. Cada espécie de formiga cria um estilo de imagem próprio. Assim, perante as preferências indicadas pelo utilizador, as espécies de formigas evoluem de forma a satisfazer o desejo artístico manifestado». </w:t>
      </w:r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 xml:space="preserve">E como acontece o processo de criação artística (vídeo demonstrativo em </w:t>
      </w:r>
      <w:hyperlink r:id="rId4" w:history="1">
        <w:r w:rsidRPr="00CC6E9F">
          <w:rPr>
            <w:rStyle w:val="Hyperlink"/>
            <w:rFonts w:cs="Consolas"/>
            <w:sz w:val="24"/>
            <w:szCs w:val="24"/>
          </w:rPr>
          <w:t>http://cdv.dei.uc.pt/2014/photogrowth-ant-painting.mov</w:t>
        </w:r>
      </w:hyperlink>
      <w:r w:rsidRPr="00CC6E9F">
        <w:rPr>
          <w:sz w:val="24"/>
          <w:szCs w:val="24"/>
        </w:rPr>
        <w:t>)? - «As formigas consomem a energia da fotografia fornecida pelo utilizador, efetuando vários passeios sobre a imagem. Enquanto passeiam geram pinturas da sua autoria noutras telas, de acordo com o desejo artístico indicado», ilustra o investigador.</w:t>
      </w:r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>Em termos práticos, o “</w:t>
      </w:r>
      <w:proofErr w:type="spellStart"/>
      <w:r w:rsidRPr="00CC6E9F">
        <w:rPr>
          <w:sz w:val="24"/>
          <w:szCs w:val="24"/>
        </w:rPr>
        <w:t>Photogrowth</w:t>
      </w:r>
      <w:proofErr w:type="spellEnd"/>
      <w:r w:rsidRPr="00CC6E9F">
        <w:rPr>
          <w:sz w:val="24"/>
          <w:szCs w:val="24"/>
        </w:rPr>
        <w:t xml:space="preserve">: </w:t>
      </w:r>
      <w:proofErr w:type="spellStart"/>
      <w:r w:rsidRPr="00CC6E9F">
        <w:rPr>
          <w:sz w:val="24"/>
          <w:szCs w:val="24"/>
        </w:rPr>
        <w:t>Ant</w:t>
      </w:r>
      <w:proofErr w:type="spellEnd"/>
      <w:r w:rsidRPr="00CC6E9F">
        <w:rPr>
          <w:sz w:val="24"/>
          <w:szCs w:val="24"/>
        </w:rPr>
        <w:t xml:space="preserve"> </w:t>
      </w:r>
      <w:proofErr w:type="spellStart"/>
      <w:r w:rsidRPr="00CC6E9F">
        <w:rPr>
          <w:sz w:val="24"/>
          <w:szCs w:val="24"/>
        </w:rPr>
        <w:t>Painting</w:t>
      </w:r>
      <w:proofErr w:type="spellEnd"/>
      <w:r w:rsidRPr="00CC6E9F">
        <w:rPr>
          <w:sz w:val="24"/>
          <w:szCs w:val="24"/>
        </w:rPr>
        <w:t xml:space="preserve">”, iniciado em 2011, é uma nova e poderosa ferramenta de autor, permitindo que um simples curioso ou entusiasta, sem conhecimentos técnicos, «exprima as suas preferências estéticas e artísticas através de </w:t>
      </w:r>
      <w:r w:rsidRPr="00CC6E9F">
        <w:rPr>
          <w:sz w:val="24"/>
          <w:szCs w:val="24"/>
        </w:rPr>
        <w:lastRenderedPageBreak/>
        <w:t>um programa informático baseado em metáforas biológicas (inspiradas na natureza) e vida artificial. O sistema permite criar imagens únicas, personalizadas e de forma intuitiva», prossegue o também docente de Design e Multimédia da Universidade de Coimbra.</w:t>
      </w:r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>Esta ferramenta computacional ainda em fase de protótipo marca «uma nova abordagem de produção visual que abre um mundo de possibilidades de exploração criativa. É uma ferramenta que permite criar imagens únicas, de elevada complexidade, e de estilos próprios», realça o Designer e também investigador do projeto, Tiago Martins.</w:t>
      </w:r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 xml:space="preserve">Do ponto de vista científico, este trabalho já publicado na revista norte-americana Leonardo, a mais prestigiada revista de arte generativa, «é de grande complexidade. Foram desenvolvidos novos algoritmos de inspiração biológica e concebido um interface computacional exclusivo», conclui </w:t>
      </w:r>
      <w:proofErr w:type="spellStart"/>
      <w:r w:rsidRPr="00CC6E9F">
        <w:rPr>
          <w:sz w:val="24"/>
          <w:szCs w:val="24"/>
        </w:rPr>
        <w:t>Penousal</w:t>
      </w:r>
      <w:proofErr w:type="spellEnd"/>
      <w:r w:rsidRPr="00CC6E9F">
        <w:rPr>
          <w:sz w:val="24"/>
          <w:szCs w:val="24"/>
        </w:rPr>
        <w:t xml:space="preserve"> Machado.</w:t>
      </w:r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 xml:space="preserve">O projeto </w:t>
      </w:r>
      <w:proofErr w:type="spellStart"/>
      <w:r w:rsidRPr="00CC6E9F">
        <w:rPr>
          <w:sz w:val="24"/>
          <w:szCs w:val="24"/>
        </w:rPr>
        <w:t>Photogrowth</w:t>
      </w:r>
      <w:proofErr w:type="spellEnd"/>
      <w:r w:rsidRPr="00CC6E9F">
        <w:rPr>
          <w:sz w:val="24"/>
          <w:szCs w:val="24"/>
        </w:rPr>
        <w:t xml:space="preserve">: </w:t>
      </w:r>
      <w:proofErr w:type="spellStart"/>
      <w:r w:rsidRPr="00CC6E9F">
        <w:rPr>
          <w:sz w:val="24"/>
          <w:szCs w:val="24"/>
        </w:rPr>
        <w:t>Ant</w:t>
      </w:r>
      <w:proofErr w:type="spellEnd"/>
      <w:r w:rsidRPr="00CC6E9F">
        <w:rPr>
          <w:sz w:val="24"/>
          <w:szCs w:val="24"/>
        </w:rPr>
        <w:t xml:space="preserve"> </w:t>
      </w:r>
      <w:proofErr w:type="spellStart"/>
      <w:r w:rsidRPr="00CC6E9F">
        <w:rPr>
          <w:sz w:val="24"/>
          <w:szCs w:val="24"/>
        </w:rPr>
        <w:t>Painting</w:t>
      </w:r>
      <w:proofErr w:type="spellEnd"/>
      <w:r w:rsidRPr="00CC6E9F">
        <w:rPr>
          <w:sz w:val="24"/>
          <w:szCs w:val="24"/>
        </w:rPr>
        <w:t xml:space="preserve"> pode ser consultado </w:t>
      </w:r>
      <w:proofErr w:type="gramStart"/>
      <w:r w:rsidRPr="00CC6E9F">
        <w:rPr>
          <w:sz w:val="24"/>
          <w:szCs w:val="24"/>
        </w:rPr>
        <w:t>em</w:t>
      </w:r>
      <w:proofErr w:type="gramEnd"/>
      <w:r w:rsidRPr="00CC6E9F">
        <w:rPr>
          <w:sz w:val="24"/>
          <w:szCs w:val="24"/>
        </w:rPr>
        <w:t xml:space="preserve">: </w:t>
      </w:r>
      <w:hyperlink r:id="rId5" w:history="1">
        <w:r w:rsidRPr="00CC6E9F">
          <w:rPr>
            <w:rStyle w:val="Hyperlink"/>
            <w:sz w:val="24"/>
            <w:szCs w:val="24"/>
          </w:rPr>
          <w:t>http://cdv.dei.uc.pt/photogrowth-ant-painting/</w:t>
        </w:r>
      </w:hyperlink>
      <w:r w:rsidRPr="00CC6E9F">
        <w:rPr>
          <w:sz w:val="24"/>
          <w:szCs w:val="24"/>
        </w:rPr>
        <w:t>.</w:t>
      </w:r>
      <w:r w:rsidR="00CC6E9F" w:rsidRPr="00CC6E9F">
        <w:rPr>
          <w:sz w:val="24"/>
          <w:szCs w:val="24"/>
        </w:rPr>
        <w:t xml:space="preserve"> </w:t>
      </w:r>
      <w:r w:rsidRPr="00CC6E9F">
        <w:rPr>
          <w:sz w:val="24"/>
          <w:szCs w:val="24"/>
        </w:rPr>
        <w:t xml:space="preserve">Imagens: </w:t>
      </w:r>
      <w:hyperlink r:id="rId6" w:history="1">
        <w:r w:rsidRPr="00CC6E9F">
          <w:rPr>
            <w:rStyle w:val="Hyperlink"/>
            <w:sz w:val="24"/>
            <w:szCs w:val="24"/>
          </w:rPr>
          <w:t>http://cdv.dei.uc.pt/2014/photogrowth-imagens-imprensa.zip</w:t>
        </w:r>
      </w:hyperlink>
    </w:p>
    <w:p w:rsidR="00D57558" w:rsidRPr="00CC6E9F" w:rsidRDefault="00D57558" w:rsidP="00D57558">
      <w:pPr>
        <w:spacing w:line="360" w:lineRule="auto"/>
        <w:jc w:val="both"/>
        <w:rPr>
          <w:sz w:val="24"/>
          <w:szCs w:val="24"/>
        </w:rPr>
      </w:pPr>
    </w:p>
    <w:p w:rsidR="00D57558" w:rsidRPr="00CC6E9F" w:rsidRDefault="00D57558" w:rsidP="00CC6E9F">
      <w:pPr>
        <w:spacing w:line="360" w:lineRule="auto"/>
        <w:jc w:val="both"/>
        <w:rPr>
          <w:sz w:val="24"/>
          <w:szCs w:val="24"/>
        </w:rPr>
      </w:pPr>
    </w:p>
    <w:p w:rsidR="008E2BB2" w:rsidRPr="00CC6E9F" w:rsidRDefault="00D57558" w:rsidP="00CC6E9F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>Cristina Pinto</w:t>
      </w:r>
      <w:r w:rsidR="00CC6E9F" w:rsidRPr="00CC6E9F">
        <w:rPr>
          <w:sz w:val="24"/>
          <w:szCs w:val="24"/>
        </w:rPr>
        <w:t xml:space="preserve"> (</w:t>
      </w:r>
      <w:r w:rsidRPr="00CC6E9F">
        <w:rPr>
          <w:sz w:val="24"/>
          <w:szCs w:val="24"/>
        </w:rPr>
        <w:t>Assessoria de Imprensa - Universidade de Coimbra</w:t>
      </w:r>
      <w:r w:rsidR="00CC6E9F" w:rsidRPr="00CC6E9F">
        <w:rPr>
          <w:sz w:val="24"/>
          <w:szCs w:val="24"/>
        </w:rPr>
        <w:t>)</w:t>
      </w:r>
    </w:p>
    <w:p w:rsidR="00CC6E9F" w:rsidRPr="00CC6E9F" w:rsidRDefault="00CC6E9F" w:rsidP="00CC6E9F">
      <w:pPr>
        <w:spacing w:line="360" w:lineRule="auto"/>
        <w:jc w:val="both"/>
        <w:rPr>
          <w:sz w:val="24"/>
          <w:szCs w:val="24"/>
        </w:rPr>
      </w:pPr>
      <w:r w:rsidRPr="00CC6E9F">
        <w:rPr>
          <w:sz w:val="24"/>
          <w:szCs w:val="24"/>
        </w:rPr>
        <w:t>Ciência na Imprensa Regional – Ciência Viva</w:t>
      </w:r>
    </w:p>
    <w:sectPr w:rsidR="00CC6E9F" w:rsidRPr="00CC6E9F" w:rsidSect="0009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57558"/>
    <w:rsid w:val="000939AF"/>
    <w:rsid w:val="0024012E"/>
    <w:rsid w:val="00C11DF3"/>
    <w:rsid w:val="00CC6E9F"/>
    <w:rsid w:val="00D5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575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dv.dei.uc.pt/2014/photogrowth-imagens-imprensa.zip" TargetMode="External"/><Relationship Id="rId5" Type="http://schemas.openxmlformats.org/officeDocument/2006/relationships/hyperlink" Target="http://cdv.dei.uc.pt/photogrowth-ant-painting/" TargetMode="External"/><Relationship Id="rId4" Type="http://schemas.openxmlformats.org/officeDocument/2006/relationships/hyperlink" Target="http://cdv.dei.uc.pt/2014/photogrowth-ant-painting.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2014-05-05T14:58:00Z</dcterms:created>
  <dcterms:modified xsi:type="dcterms:W3CDTF">2014-05-05T15:01:00Z</dcterms:modified>
</cp:coreProperties>
</file>