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22-Anonimato nas comunicações eletrónicas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É especialmente importante, numa altura em que passamos grande parte da nossa vida pessoal e profissional ligados à Internet, sabermos qual o grau de protecção de que gozamos quando usamos esta rede para comunicar.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Importa perceber, antes de mais, que há sempre informação que nos identifica numa ligação à Internet. Qualquer equipamento com acesso à Internet (computador, telemóvel, router) possui um endereço IP (Internet Protocol) que faz o mesmo papel que o nosso número de telefone numa ligação telefónica. Se a ligação é doméstica, o IP está associado a uma conta num operador de telecomunicações, tipicamente em nome de uma pessoa individual. Se for uma ligação empresarial, o dono da conta será a empresa. Em qualquer dos casos, isto significa que será sempre possível associar um endereço IP à pessoa que o utilizou num dado momento. Naturalmente que esta informação está protegida juridicamente, ao abrigo de leis de proteção de dados, e apenas pode ser fornecida por um operador mediante um mandado judicial.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Contudo, muitas vezes fornecemos informação adicional nas nossas ligações que permite fazer a associação do IP à nossa pessoa sem recorrer aos dados pessoais na posse do operador. Se aceder à Internet para se ligar a determinadas Redes Sociais, é possível que a informação sobre os sites que visita seja do conhecimento dessa Rede. A Rede, por seu turno, terá os seus dados de identificação, que forneceu quando criou o seu perfil. Este tipo de informação sobre hábitos de acesso à Internet dos utilizadores é muito valioso nas áreas de marketing, pois possibilita campanhas dirigidas e à medida das preferências observadas por estes meios.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Nos dispositivos móveis, surgem também questões relacionadas com a georreferenciação. Muitos destes aparelhos vêm munidos da funcionalidade GPS (Global Positioning System) que, quando ativada, pode transmitir informação da sua localização a uma Rede Social, se a ela estiver conectado nesse momento e tiver dado consentimento, sendo que muitas vezes esse consentimento é tácito. É possível que a informação de geoposicionamento seja inserida em fotos ou vídeos tirados com o telemóvel, sempre que a funcionalidade de GPS está ativa. Isto significa que, se estes materiais forem disponibilizados online, qualquer pessoa conhecedora de tais funcionalidades conseguirá descobrir exatamente onde o utilizador se encontrava quando tirou uma foto ou gravou um vídeo, com recurso a ferramentas fáceis de obter.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Conselhos práticos para diminuir o rasto que deixa quando utiliza a Internet: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 Atenção às funcionalidades ativadas nas Redes Sociais com especial relevo para as configurações de privacidade. Frequentemente, por omissão, estas configurações permitem à Rede saber demais.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 Os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cookies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que os sites guardam no seu computador permitem que estes conheçam os seus hábitos de acesso. Aceite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cookies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apenas quando isso seja estritamente necessário para efeitos de autenticação.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 Seja criterioso na utilização da funcionalidade de GPS do seu telemóvel e tenha-a ativa apenas quando estiver a fazer uso direto desta.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 Existem serviços online, gratuitos ou pagos, que permitem ao utilizador navegar com maior anonimato. Estes serviços assumem-se como “intermediário” na ligação, fazendo com que o endereço IP do próprio utilizador não seja associado aos sites a que acede. Considere utilizar um destes serviços, se entender que se justifica uma protecção adicional dos dados relativos aos seus acessos online.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Foto de xxx</w:t>
      </w:r>
    </w:p>
    <w:p w:rsidP="00000000" w:rsidRPr="00000000" w:rsidR="00000000" w:rsidDel="00000000" w:rsidRDefault="00000000">
      <w:pPr>
        <w:spacing w:lineRule="auto" w:after="200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tl w:val="0"/>
        </w:rPr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22-Anonimato-3456 c OK.docx</dc:title>
</cp:coreProperties>
</file>