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2D" w:rsidRDefault="0066540D" w:rsidP="004B0F4F">
      <w:pPr>
        <w:spacing w:after="0" w:line="24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Entrevista a Carlos </w:t>
      </w:r>
      <w:proofErr w:type="spellStart"/>
      <w:r>
        <w:rPr>
          <w:rFonts w:eastAsia="Times New Roman" w:cstheme="minorHAnsi"/>
          <w:lang w:eastAsia="pt-PT"/>
        </w:rPr>
        <w:t>Fiolhais</w:t>
      </w:r>
      <w:proofErr w:type="spellEnd"/>
    </w:p>
    <w:p w:rsidR="0066540D" w:rsidRDefault="0066540D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804C3B">
        <w:rPr>
          <w:rFonts w:eastAsia="Times New Roman" w:cstheme="minorHAnsi"/>
          <w:lang w:eastAsia="pt-PT"/>
        </w:rPr>
        <w:t xml:space="preserve">100 </w:t>
      </w:r>
      <w:proofErr w:type="gramStart"/>
      <w:r w:rsidRPr="00804C3B">
        <w:rPr>
          <w:rFonts w:eastAsia="Times New Roman" w:cstheme="minorHAnsi"/>
          <w:lang w:eastAsia="pt-PT"/>
        </w:rPr>
        <w:t>anos</w:t>
      </w:r>
      <w:proofErr w:type="gramEnd"/>
      <w:r w:rsidRPr="00804C3B">
        <w:rPr>
          <w:rFonts w:eastAsia="Times New Roman" w:cstheme="minorHAnsi"/>
          <w:lang w:eastAsia="pt-PT"/>
        </w:rPr>
        <w:t xml:space="preserve"> depois da atribuição do 2º Prémio Nobel a </w:t>
      </w:r>
      <w:proofErr w:type="spellStart"/>
      <w:r w:rsidRPr="00804C3B">
        <w:rPr>
          <w:rFonts w:eastAsia="Times New Roman" w:cstheme="minorHAnsi"/>
          <w:lang w:eastAsia="pt-PT"/>
        </w:rPr>
        <w:t>Marie</w:t>
      </w:r>
      <w:proofErr w:type="spellEnd"/>
      <w:r w:rsidRPr="00804C3B">
        <w:rPr>
          <w:rFonts w:eastAsia="Times New Roman" w:cstheme="minorHAnsi"/>
          <w:lang w:eastAsia="pt-PT"/>
        </w:rPr>
        <w:t xml:space="preserve"> Curie e na oportunidade do seu aniversário </w:t>
      </w:r>
      <w:r w:rsidR="0039392D">
        <w:rPr>
          <w:rFonts w:eastAsia="Times New Roman" w:cstheme="minorHAnsi"/>
          <w:lang w:eastAsia="pt-PT"/>
        </w:rPr>
        <w:t>no passado dia</w:t>
      </w:r>
      <w:r w:rsidRPr="00804C3B">
        <w:rPr>
          <w:rFonts w:eastAsia="Times New Roman" w:cstheme="minorHAnsi"/>
          <w:lang w:eastAsia="pt-PT"/>
        </w:rPr>
        <w:t xml:space="preserve"> 7 de Novembro</w:t>
      </w:r>
      <w:r w:rsidR="0039392D">
        <w:rPr>
          <w:rFonts w:eastAsia="Times New Roman" w:cstheme="minorHAnsi"/>
          <w:lang w:eastAsia="pt-PT"/>
        </w:rPr>
        <w:t xml:space="preserve"> de 2011</w:t>
      </w:r>
      <w:r w:rsidRPr="00804C3B">
        <w:rPr>
          <w:rFonts w:eastAsia="Times New Roman" w:cstheme="minorHAnsi"/>
          <w:lang w:eastAsia="pt-PT"/>
        </w:rPr>
        <w:t xml:space="preserve">, uma breve entrevista a Carlos </w:t>
      </w:r>
      <w:proofErr w:type="spellStart"/>
      <w:r w:rsidRPr="00804C3B">
        <w:rPr>
          <w:rFonts w:eastAsia="Times New Roman" w:cstheme="minorHAnsi"/>
          <w:lang w:eastAsia="pt-PT"/>
        </w:rPr>
        <w:t>Fiolhais</w:t>
      </w:r>
      <w:proofErr w:type="spellEnd"/>
      <w:r w:rsidRPr="00804C3B">
        <w:rPr>
          <w:rFonts w:eastAsia="Times New Roman" w:cstheme="minorHAnsi"/>
          <w:lang w:eastAsia="pt-PT"/>
        </w:rPr>
        <w:t xml:space="preserve"> sobre esta mulher </w:t>
      </w:r>
      <w:r w:rsidR="0039392D">
        <w:rPr>
          <w:rFonts w:eastAsia="Times New Roman" w:cstheme="minorHAnsi"/>
          <w:lang w:eastAsia="pt-PT"/>
        </w:rPr>
        <w:t>única</w:t>
      </w:r>
      <w:r w:rsidRPr="00804C3B">
        <w:rPr>
          <w:rFonts w:eastAsia="Times New Roman" w:cstheme="minorHAnsi"/>
          <w:lang w:eastAsia="pt-PT"/>
        </w:rPr>
        <w:t>.</w:t>
      </w: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E47F4B">
        <w:rPr>
          <w:rFonts w:eastAsia="Times New Roman" w:cstheme="minorHAnsi"/>
          <w:b/>
          <w:lang w:eastAsia="pt-PT"/>
        </w:rPr>
        <w:t>António Piedade</w:t>
      </w:r>
      <w:r w:rsidRPr="004B0F4F">
        <w:rPr>
          <w:rFonts w:eastAsia="Times New Roman" w:cstheme="minorHAnsi"/>
          <w:lang w:eastAsia="pt-PT"/>
        </w:rPr>
        <w:t xml:space="preserve"> – Como é que a imprensa da época tratou a notícia da atribuição do Prémio Nobel, que era o segundo, algo inédito ainda hoje no que diz respeito a disciplinas científicas diferentes.</w:t>
      </w:r>
    </w:p>
    <w:p w:rsidR="004B0F4F" w:rsidRPr="004B0F4F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4B0F4F" w:rsidRPr="004B0F4F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E47F4B">
        <w:rPr>
          <w:rFonts w:eastAsia="Times New Roman" w:cstheme="minorHAnsi"/>
          <w:b/>
          <w:lang w:eastAsia="pt-PT"/>
        </w:rPr>
        <w:t xml:space="preserve">Carlos </w:t>
      </w:r>
      <w:proofErr w:type="spellStart"/>
      <w:r w:rsidRPr="00E47F4B">
        <w:rPr>
          <w:rFonts w:eastAsia="Times New Roman" w:cstheme="minorHAnsi"/>
          <w:b/>
          <w:lang w:eastAsia="pt-PT"/>
        </w:rPr>
        <w:t>Fiolhais</w:t>
      </w:r>
      <w:proofErr w:type="spellEnd"/>
      <w:r w:rsidRPr="00804C3B">
        <w:rPr>
          <w:rFonts w:eastAsia="Times New Roman" w:cstheme="minorHAnsi"/>
          <w:lang w:eastAsia="pt-PT"/>
        </w:rPr>
        <w:t xml:space="preserve"> - Na altura, mais importante que o Prémio Nobel (o segundo para Madame Curie, um facto até hoje inédito para duas disciplinas científicas diferentes), foi o escândalo do envolvimento amoroso da cientista com o seu colega físico Prof. Paul </w:t>
      </w:r>
      <w:proofErr w:type="spellStart"/>
      <w:r w:rsidRPr="00804C3B">
        <w:rPr>
          <w:rFonts w:eastAsia="Times New Roman" w:cstheme="minorHAnsi"/>
          <w:lang w:eastAsia="pt-PT"/>
        </w:rPr>
        <w:t>Langevin</w:t>
      </w:r>
      <w:proofErr w:type="spellEnd"/>
      <w:r w:rsidRPr="00804C3B">
        <w:rPr>
          <w:rFonts w:eastAsia="Times New Roman" w:cstheme="minorHAnsi"/>
          <w:lang w:eastAsia="pt-PT"/>
        </w:rPr>
        <w:t xml:space="preserve">. </w:t>
      </w:r>
      <w:proofErr w:type="spellStart"/>
      <w:r w:rsidRPr="00804C3B">
        <w:rPr>
          <w:rFonts w:eastAsia="Times New Roman" w:cstheme="minorHAnsi"/>
          <w:lang w:eastAsia="pt-PT"/>
        </w:rPr>
        <w:t>Marie</w:t>
      </w:r>
      <w:proofErr w:type="spellEnd"/>
      <w:r w:rsidRPr="00804C3B">
        <w:rPr>
          <w:rFonts w:eastAsia="Times New Roman" w:cstheme="minorHAnsi"/>
          <w:lang w:eastAsia="pt-PT"/>
        </w:rPr>
        <w:t xml:space="preserve"> Curie era viúva há uns anos, mas ele era casado e tinha filhos. A imprensa chegou a dizer que ela era uma estrangeira que destruía os lares franceses... Curie resistiu às pressões e recebeu o Nobel. Disse o óbvio: que ninguém tinha nada a ver com a sua vida privada. O romance acabou por terminar. Facto curioso: netos de um e de outro vieram, muitos anos depois, a casar-se!</w:t>
      </w: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4B0F4F">
        <w:rPr>
          <w:rFonts w:eastAsia="Times New Roman" w:cstheme="minorHAnsi"/>
          <w:lang w:eastAsia="pt-PT"/>
        </w:rPr>
        <w:br/>
      </w:r>
      <w:r w:rsidRPr="00E47F4B">
        <w:rPr>
          <w:rFonts w:eastAsia="Times New Roman" w:cstheme="minorHAnsi"/>
          <w:b/>
          <w:lang w:eastAsia="pt-PT"/>
        </w:rPr>
        <w:t>AP</w:t>
      </w:r>
      <w:r w:rsidRPr="004B0F4F">
        <w:rPr>
          <w:rFonts w:eastAsia="Times New Roman" w:cstheme="minorHAnsi"/>
          <w:lang w:eastAsia="pt-PT"/>
        </w:rPr>
        <w:t xml:space="preserve"> – É possível atribuir alguma relação causal entre os Prémios Nobel atribuídos a </w:t>
      </w:r>
      <w:proofErr w:type="spellStart"/>
      <w:r w:rsidRPr="004B0F4F">
        <w:rPr>
          <w:rFonts w:eastAsia="Times New Roman" w:cstheme="minorHAnsi"/>
          <w:lang w:eastAsia="pt-PT"/>
        </w:rPr>
        <w:t>Marie</w:t>
      </w:r>
      <w:proofErr w:type="spellEnd"/>
      <w:r w:rsidRPr="004B0F4F">
        <w:rPr>
          <w:rFonts w:eastAsia="Times New Roman" w:cstheme="minorHAnsi"/>
          <w:lang w:eastAsia="pt-PT"/>
        </w:rPr>
        <w:t xml:space="preserve"> Curie e a progressiva maior participação de mulheres na actividade científica a nível mundial?</w:t>
      </w:r>
    </w:p>
    <w:p w:rsidR="004B0F4F" w:rsidRPr="004B0F4F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4B0F4F" w:rsidRPr="004B0F4F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E47F4B">
        <w:rPr>
          <w:rFonts w:eastAsia="Times New Roman" w:cstheme="minorHAnsi"/>
          <w:b/>
          <w:lang w:eastAsia="pt-PT"/>
        </w:rPr>
        <w:t>CF</w:t>
      </w:r>
      <w:r w:rsidRPr="00804C3B">
        <w:rPr>
          <w:rFonts w:eastAsia="Times New Roman" w:cstheme="minorHAnsi"/>
          <w:lang w:eastAsia="pt-PT"/>
        </w:rPr>
        <w:t xml:space="preserve"> - Madame Curie é um caso singular e pioneiro. A participação das mulheres na vida científica há cem anos era muito limitada. A entrada de uma mulher como professora universitária em Portugal foi só nessa época: a filóloga Carolina </w:t>
      </w:r>
      <w:proofErr w:type="spellStart"/>
      <w:r w:rsidRPr="00804C3B">
        <w:rPr>
          <w:rFonts w:eastAsia="Times New Roman" w:cstheme="minorHAnsi"/>
          <w:lang w:eastAsia="pt-PT"/>
        </w:rPr>
        <w:t>Michaelis</w:t>
      </w:r>
      <w:proofErr w:type="spellEnd"/>
      <w:r w:rsidRPr="00804C3B">
        <w:rPr>
          <w:rFonts w:eastAsia="Times New Roman" w:cstheme="minorHAnsi"/>
          <w:lang w:eastAsia="pt-PT"/>
        </w:rPr>
        <w:t>, nascida na Alemanha mas casada com um português, começou a dar aulas na Universidade de Coimbra. Madame Curie foi sempre considerada um modelo, mas a entrada das mulheres na Universidade e na ciência foi muito lenta. Pessoas como Einstein, embora admirassem Madame Curie, continuaram a achar que às mulheres faltava criatividade para fazer ciência. Estavam profundamente enganados!</w:t>
      </w: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E47F4B">
        <w:rPr>
          <w:rFonts w:eastAsia="Times New Roman" w:cstheme="minorHAnsi"/>
          <w:b/>
          <w:lang w:eastAsia="pt-PT"/>
        </w:rPr>
        <w:t>AP</w:t>
      </w:r>
      <w:r w:rsidRPr="004B0F4F">
        <w:rPr>
          <w:rFonts w:eastAsia="Times New Roman" w:cstheme="minorHAnsi"/>
          <w:lang w:eastAsia="pt-PT"/>
        </w:rPr>
        <w:t xml:space="preserve"> – A actividade científica de </w:t>
      </w:r>
      <w:proofErr w:type="spellStart"/>
      <w:r w:rsidRPr="004B0F4F">
        <w:rPr>
          <w:rFonts w:eastAsia="Times New Roman" w:cstheme="minorHAnsi"/>
          <w:lang w:eastAsia="pt-PT"/>
        </w:rPr>
        <w:t>Marie</w:t>
      </w:r>
      <w:proofErr w:type="spellEnd"/>
      <w:r w:rsidRPr="004B0F4F">
        <w:rPr>
          <w:rFonts w:eastAsia="Times New Roman" w:cstheme="minorHAnsi"/>
          <w:lang w:eastAsia="pt-PT"/>
        </w:rPr>
        <w:t xml:space="preserve"> Curie foi conhecida em Portugal à época da atribuição dos prémios?</w:t>
      </w:r>
    </w:p>
    <w:p w:rsidR="004B0F4F" w:rsidRPr="004B0F4F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4B0F4F" w:rsidRPr="004B0F4F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E47F4B">
        <w:rPr>
          <w:rFonts w:eastAsia="Times New Roman" w:cstheme="minorHAnsi"/>
          <w:b/>
          <w:lang w:eastAsia="pt-PT"/>
        </w:rPr>
        <w:t>CF</w:t>
      </w:r>
      <w:r w:rsidRPr="00804C3B">
        <w:rPr>
          <w:rFonts w:eastAsia="Times New Roman" w:cstheme="minorHAnsi"/>
          <w:lang w:eastAsia="pt-PT"/>
        </w:rPr>
        <w:t xml:space="preserve"> - Sim, o nome de Madame Curie correu o mundo. Em Portugal, as notícias de ciência eram muito raras, mas os prémios Nobel começaram desde cedo a  ter recepção mediática. Só alguns anos depois Madame Curie teve discípulos portugueses, como Mário Silva, professor de Coimbra, e Manuel Valadares, professor de Lisboa. Os dois vieram a ser demitidos pelo Estado Novo. Houve também uma discípula portuguesa de Curie, Branca Marques, de Lisboa.</w:t>
      </w:r>
    </w:p>
    <w:p w:rsidR="004B0F4F" w:rsidRPr="004B0F4F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804C3B">
        <w:rPr>
          <w:rFonts w:eastAsia="Times New Roman" w:cstheme="minorHAnsi"/>
          <w:lang w:eastAsia="pt-PT"/>
        </w:rPr>
        <w:t> </w:t>
      </w:r>
      <w:r w:rsidRPr="00E47F4B">
        <w:rPr>
          <w:rFonts w:eastAsia="Times New Roman" w:cstheme="minorHAnsi"/>
          <w:b/>
          <w:lang w:eastAsia="pt-PT"/>
        </w:rPr>
        <w:t>AP</w:t>
      </w:r>
      <w:r w:rsidRPr="004B0F4F">
        <w:rPr>
          <w:rFonts w:eastAsia="Times New Roman" w:cstheme="minorHAnsi"/>
          <w:lang w:eastAsia="pt-PT"/>
        </w:rPr>
        <w:t xml:space="preserve"> – Qual a evolução da participação feminina na ciência portuguesa desde a época de </w:t>
      </w:r>
      <w:proofErr w:type="spellStart"/>
      <w:r w:rsidRPr="004B0F4F">
        <w:rPr>
          <w:rFonts w:eastAsia="Times New Roman" w:cstheme="minorHAnsi"/>
          <w:lang w:eastAsia="pt-PT"/>
        </w:rPr>
        <w:t>Marie</w:t>
      </w:r>
      <w:proofErr w:type="spellEnd"/>
      <w:r w:rsidRPr="004B0F4F">
        <w:rPr>
          <w:rFonts w:eastAsia="Times New Roman" w:cstheme="minorHAnsi"/>
          <w:lang w:eastAsia="pt-PT"/>
        </w:rPr>
        <w:t xml:space="preserve"> Curie?</w:t>
      </w:r>
    </w:p>
    <w:p w:rsidR="004B0F4F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</w:p>
    <w:p w:rsidR="008E2BB2" w:rsidRPr="00804C3B" w:rsidRDefault="004B0F4F" w:rsidP="004B0F4F">
      <w:pPr>
        <w:spacing w:after="0" w:line="240" w:lineRule="auto"/>
        <w:rPr>
          <w:rFonts w:eastAsia="Times New Roman" w:cstheme="minorHAnsi"/>
          <w:lang w:eastAsia="pt-PT"/>
        </w:rPr>
      </w:pPr>
      <w:r w:rsidRPr="00E47F4B">
        <w:rPr>
          <w:rFonts w:eastAsia="Times New Roman" w:cstheme="minorHAnsi"/>
          <w:b/>
          <w:lang w:eastAsia="pt-PT"/>
        </w:rPr>
        <w:t>CF</w:t>
      </w:r>
      <w:r w:rsidRPr="00804C3B">
        <w:rPr>
          <w:rFonts w:eastAsia="Times New Roman" w:cstheme="minorHAnsi"/>
          <w:lang w:eastAsia="pt-PT"/>
        </w:rPr>
        <w:t xml:space="preserve"> - A participação feminina na ciência foi muito baixa numa época em que a ciência aliás quase não existia. Nos últimos 30 anos deu-se, porém, um crescimento enorme da ciência em Portugal, com uma participação feminina cada vez maior. Hoje Portugal pode orgulhar-se de ser um dos países da Europa e até do mundo com maior percentagem feminina na actividade científica. Isso explica-se pelo crescente acesso ao ensino superior das mulheres em Portugal </w:t>
      </w:r>
      <w:proofErr w:type="gramStart"/>
      <w:r w:rsidRPr="00804C3B">
        <w:rPr>
          <w:rFonts w:eastAsia="Times New Roman" w:cstheme="minorHAnsi"/>
          <w:lang w:eastAsia="pt-PT"/>
        </w:rPr>
        <w:t>no pós</w:t>
      </w:r>
      <w:proofErr w:type="gramEnd"/>
      <w:r w:rsidRPr="00804C3B">
        <w:rPr>
          <w:rFonts w:eastAsia="Times New Roman" w:cstheme="minorHAnsi"/>
          <w:lang w:eastAsia="pt-PT"/>
        </w:rPr>
        <w:t xml:space="preserve"> 25 de Abril. Em muitos cursos, tanto nas entradas como nas saídas, superam os homens.</w:t>
      </w:r>
    </w:p>
    <w:sectPr w:rsidR="008E2BB2" w:rsidRPr="00804C3B" w:rsidSect="00B5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B0F4F"/>
    <w:rsid w:val="0024012E"/>
    <w:rsid w:val="0039392D"/>
    <w:rsid w:val="004B0F4F"/>
    <w:rsid w:val="0066540D"/>
    <w:rsid w:val="006D30E4"/>
    <w:rsid w:val="00804C3B"/>
    <w:rsid w:val="0095582F"/>
    <w:rsid w:val="009F3CE4"/>
    <w:rsid w:val="00B531C8"/>
    <w:rsid w:val="00C11DF3"/>
    <w:rsid w:val="00E305B0"/>
    <w:rsid w:val="00E4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B0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16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045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040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52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474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482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6</cp:revision>
  <dcterms:created xsi:type="dcterms:W3CDTF">2011-11-07T11:30:00Z</dcterms:created>
  <dcterms:modified xsi:type="dcterms:W3CDTF">2011-11-11T11:29:00Z</dcterms:modified>
</cp:coreProperties>
</file>