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17F54" w14:textId="77777777" w:rsidR="008C627B" w:rsidRDefault="00262761">
      <w:pPr>
        <w:rPr>
          <w:b/>
          <w:sz w:val="48"/>
          <w:szCs w:val="48"/>
        </w:rPr>
      </w:pPr>
      <w:r>
        <w:rPr>
          <w:b/>
          <w:sz w:val="48"/>
          <w:szCs w:val="48"/>
        </w:rPr>
        <w:t>Canetas e mãos: para o cérebro é quase a mesma coisa</w:t>
      </w:r>
    </w:p>
    <w:p w14:paraId="5DB5D487" w14:textId="77777777" w:rsidR="00286A44" w:rsidRDefault="00286A44">
      <w:pPr>
        <w:rPr>
          <w:sz w:val="28"/>
          <w:szCs w:val="28"/>
        </w:rPr>
      </w:pPr>
    </w:p>
    <w:p w14:paraId="151EBE5E" w14:textId="38242540" w:rsidR="008C627B" w:rsidRDefault="00262761" w:rsidP="005C167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Qual é a semelhança entre uma mão e uma caneta? À partida, nenhuma, mas os cientistas sabem que, por alguma razão, estes objetos estão intimamente ligados no nosso cérebro.</w:t>
      </w:r>
    </w:p>
    <w:p w14:paraId="5779D192" w14:textId="77777777" w:rsidR="008C627B" w:rsidRDefault="00262761" w:rsidP="005C1670">
      <w:pPr>
        <w:spacing w:after="0" w:line="360" w:lineRule="auto"/>
      </w:pPr>
      <w:r>
        <w:t>O reconhecimento de objetos é feito em frações de segundo, sendo o córtex visual a zona onde este processamento de informação é feito. Sabe-se que diferentes categorias de objetos ativam áreas diferentes nesta mesma região. No entanto, a visualização de mãos e objetos manipuláveis (como uma caneta ou um martelo) ativam duas áreas cérebro em comum. E ninguém sabe muito bem porquê.</w:t>
      </w:r>
    </w:p>
    <w:p w14:paraId="7769BB6E" w14:textId="77777777" w:rsidR="008C627B" w:rsidRDefault="00262761" w:rsidP="005C1670">
      <w:pPr>
        <w:spacing w:after="0" w:line="360" w:lineRule="auto"/>
      </w:pPr>
      <w:r>
        <w:rPr>
          <w:noProof/>
        </w:rPr>
        <w:drawing>
          <wp:inline distT="114300" distB="114300" distL="114300" distR="114300" wp14:anchorId="77915B96" wp14:editId="1E738A85">
            <wp:extent cx="5400675" cy="38576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857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4872A8" w14:textId="77777777" w:rsidR="008C627B" w:rsidRDefault="00262761" w:rsidP="005C1670">
      <w:pPr>
        <w:spacing w:after="0" w:line="360" w:lineRule="auto"/>
        <w:rPr>
          <w:i/>
        </w:rPr>
      </w:pPr>
      <w:r>
        <w:rPr>
          <w:i/>
        </w:rPr>
        <w:t>O processamento visual no cérebro inicia-se no córtex visual primário (área cinzenta), podendo percorrer a via dorsal (área verde), que é responsável pela interação visual e motora com objetos, ou a via ventral (área lilás), relacionada com a identificação dos objetos através da forma.</w:t>
      </w:r>
    </w:p>
    <w:p w14:paraId="7DA8EFC9" w14:textId="5127B399" w:rsidR="008C627B" w:rsidRDefault="00262761" w:rsidP="005C1670">
      <w:pPr>
        <w:spacing w:after="0" w:line="360" w:lineRule="auto"/>
      </w:pPr>
      <w:bookmarkStart w:id="0" w:name="_GoBack"/>
      <w:bookmarkEnd w:id="0"/>
      <w:r>
        <w:t xml:space="preserve">“O objetivo é perceber como é que estas categorias que, à partida, não teriam muito a ver uma com a outra, se relacionam”, diz Lénia Amaral, aluna de Doutoramento no </w:t>
      </w:r>
      <w:hyperlink r:id="rId5" w:history="1">
        <w:r w:rsidRPr="00262761">
          <w:rPr>
            <w:rStyle w:val="Hiperligao"/>
          </w:rPr>
          <w:t>Proaction Lab</w:t>
        </w:r>
      </w:hyperlink>
      <w:r>
        <w:t xml:space="preserve">, Universidade de </w:t>
      </w:r>
      <w:r>
        <w:lastRenderedPageBreak/>
        <w:t>Coimbra. Para isso utiliza técnicas de eletroestimulação para ativar ou inibir áreas específicas no cérebro - uma técnica chamada de tDCS. “O nosso objetivo com a tDCS é exatamente perceber o que é que pode estar aqui em causa”</w:t>
      </w:r>
    </w:p>
    <w:p w14:paraId="5503E196" w14:textId="77777777" w:rsidR="008C627B" w:rsidRDefault="00262761" w:rsidP="005C1670">
      <w:pPr>
        <w:spacing w:after="0" w:line="360" w:lineRule="auto"/>
      </w:pPr>
      <w:r>
        <w:t>Compreender o funcionamento do cérebro é essencial para desenvolver tratamentos para áreas do cérebro que fiquem danificadas, por exemplo, após um acidente vascular cerebral. “Se percebemos que processos cognitivos é que são afetados nestas lesões, a sua reabilitação poderá ser mais fácil”, continua a estudante.</w:t>
      </w:r>
    </w:p>
    <w:p w14:paraId="10F2232B" w14:textId="45599B00" w:rsidR="008C627B" w:rsidRDefault="00262761" w:rsidP="005C1670">
      <w:pPr>
        <w:spacing w:after="0" w:line="360" w:lineRule="auto"/>
      </w:pPr>
      <w:r>
        <w:t xml:space="preserve">Lénia Amaral vai apresentar a sua investigação usando uma linguagem acessível a não-especialistas no dia 16 de maio, enquanto participante da iniciativa </w:t>
      </w:r>
      <w:hyperlink r:id="rId6" w:history="1">
        <w:r w:rsidRPr="00262761">
          <w:rPr>
            <w:rStyle w:val="Hiperligao"/>
          </w:rPr>
          <w:t>PubhD Coimbra</w:t>
        </w:r>
      </w:hyperlink>
      <w:r>
        <w:t>, a realizar-se pelas 22h no Aqui Base Tango. A jovem investigadora deixa o convite para uma “aula no jeito de conversa” sobre o que se poderá estar a passar, afinal, na nossa cabeça.</w:t>
      </w:r>
    </w:p>
    <w:p w14:paraId="199C2E89" w14:textId="17B207F4" w:rsidR="005C1670" w:rsidRDefault="005C1670" w:rsidP="005C1670">
      <w:pPr>
        <w:spacing w:after="0" w:line="360" w:lineRule="auto"/>
      </w:pPr>
    </w:p>
    <w:p w14:paraId="23E7C860" w14:textId="3248E9EE" w:rsidR="005C1670" w:rsidRPr="005C1670" w:rsidRDefault="005C1670" w:rsidP="005C1670">
      <w:pPr>
        <w:spacing w:after="0" w:line="360" w:lineRule="auto"/>
      </w:pPr>
      <w:r w:rsidRPr="005C1670">
        <w:t xml:space="preserve">Link para </w:t>
      </w:r>
      <w:proofErr w:type="spellStart"/>
      <w:r w:rsidRPr="005C1670">
        <w:t>video</w:t>
      </w:r>
      <w:proofErr w:type="spellEnd"/>
      <w:r w:rsidRPr="005C1670">
        <w:t xml:space="preserve"> sobre e</w:t>
      </w:r>
      <w:r>
        <w:t xml:space="preserve">ste assunto: </w:t>
      </w:r>
      <w:hyperlink r:id="rId7" w:history="1">
        <w:r w:rsidRPr="009D46C5">
          <w:rPr>
            <w:rStyle w:val="Hiperligao"/>
            <w:shd w:val="clear" w:color="auto" w:fill="FFFFFF"/>
          </w:rPr>
          <w:t>https://www.facebook.com/ProactionLab/videos/427076097869985/</w:t>
        </w:r>
      </w:hyperlink>
    </w:p>
    <w:p w14:paraId="343BDCC6" w14:textId="031BDA3C" w:rsidR="008C627B" w:rsidRPr="005C1670" w:rsidRDefault="008C627B" w:rsidP="005C1670">
      <w:pPr>
        <w:spacing w:after="0" w:line="360" w:lineRule="auto"/>
      </w:pPr>
    </w:p>
    <w:p w14:paraId="5E8FF089" w14:textId="378D5DF0" w:rsidR="005C1670" w:rsidRPr="005C1670" w:rsidRDefault="005C1670" w:rsidP="005C1670">
      <w:pPr>
        <w:spacing w:after="0" w:line="360" w:lineRule="auto"/>
        <w:rPr>
          <w:lang w:val="en-US"/>
        </w:rPr>
      </w:pPr>
      <w:r w:rsidRPr="005C1670">
        <w:rPr>
          <w:lang w:val="en-US"/>
        </w:rPr>
        <w:t>Daniel Ribeiro (</w:t>
      </w:r>
      <w:proofErr w:type="spellStart"/>
      <w:r w:rsidRPr="005C1670">
        <w:rPr>
          <w:lang w:val="en-US"/>
        </w:rPr>
        <w:t>Proaction</w:t>
      </w:r>
      <w:proofErr w:type="spellEnd"/>
      <w:r w:rsidRPr="005C1670">
        <w:rPr>
          <w:lang w:val="en-US"/>
        </w:rPr>
        <w:t xml:space="preserve"> Lab)</w:t>
      </w:r>
    </w:p>
    <w:p w14:paraId="2896207E" w14:textId="0FD5F85E" w:rsidR="005C1670" w:rsidRDefault="005C1670" w:rsidP="005C1670">
      <w:pPr>
        <w:spacing w:after="0" w:line="360" w:lineRule="auto"/>
      </w:pPr>
      <w:r>
        <w:t>Ciência na Imprensa Regional – Ciência Viva</w:t>
      </w:r>
    </w:p>
    <w:sectPr w:rsidR="005C167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ysrA0NzQwNDE3NjJV0lEKTi0uzszPAykwrAUAfLSc/ywAAAA="/>
  </w:docVars>
  <w:rsids>
    <w:rsidRoot w:val="008C627B"/>
    <w:rsid w:val="00262761"/>
    <w:rsid w:val="00286A44"/>
    <w:rsid w:val="005C1670"/>
    <w:rsid w:val="008C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602B"/>
  <w15:docId w15:val="{1D8DFCFB-E06C-4D0F-B97D-1908C775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tabs>
        <w:tab w:val="right" w:pos="8640"/>
      </w:tabs>
      <w:spacing w:after="700" w:line="360" w:lineRule="auto"/>
      <w:jc w:val="center"/>
      <w:outlineLvl w:val="0"/>
    </w:pPr>
    <w:rPr>
      <w:rFonts w:ascii="Garamond" w:eastAsia="Garamond" w:hAnsi="Garamond" w:cs="Garamond"/>
      <w:smallCaps/>
      <w:color w:val="000000"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2E75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240" w:after="60" w:line="240" w:lineRule="auto"/>
      <w:jc w:val="center"/>
    </w:pPr>
    <w:rPr>
      <w:b/>
      <w:smallCaps/>
      <w:color w:val="000000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spacing w:before="360" w:after="120" w:line="240" w:lineRule="auto"/>
      <w:ind w:left="567"/>
    </w:pPr>
    <w:rPr>
      <w:b/>
      <w:smallCaps/>
      <w:color w:val="5A5A5A"/>
      <w:sz w:val="28"/>
      <w:szCs w:val="28"/>
    </w:rPr>
  </w:style>
  <w:style w:type="character" w:styleId="Hiperligao">
    <w:name w:val="Hyperlink"/>
    <w:basedOn w:val="Tipodeletrapredefinidodopargrafo"/>
    <w:uiPriority w:val="99"/>
    <w:unhideWhenUsed/>
    <w:rsid w:val="0026276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62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roactionLab/videos/42707609786998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ubhDCoimbra/" TargetMode="External"/><Relationship Id="rId5" Type="http://schemas.openxmlformats.org/officeDocument/2006/relationships/hyperlink" Target="https://www.facebook.com/ProactionLab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António Piedade</cp:lastModifiedBy>
  <cp:revision>3</cp:revision>
  <dcterms:created xsi:type="dcterms:W3CDTF">2019-05-13T13:49:00Z</dcterms:created>
  <dcterms:modified xsi:type="dcterms:W3CDTF">2019-05-14T14:26:00Z</dcterms:modified>
</cp:coreProperties>
</file>