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64A4" w14:textId="77777777" w:rsidR="00634882" w:rsidRPr="00634882" w:rsidRDefault="00634882" w:rsidP="00634882">
      <w:pPr>
        <w:shd w:val="clear" w:color="auto" w:fill="FFFFFF"/>
        <w:spacing w:after="54" w:line="240" w:lineRule="auto"/>
        <w:outlineLvl w:val="0"/>
        <w:rPr>
          <w:rFonts w:eastAsia="Times New Roman" w:cstheme="minorHAnsi"/>
          <w:kern w:val="36"/>
          <w:sz w:val="28"/>
          <w:szCs w:val="28"/>
          <w:lang w:val="pt-PT" w:eastAsia="pt-PT"/>
        </w:rPr>
      </w:pPr>
      <w:r w:rsidRPr="00634882">
        <w:rPr>
          <w:rFonts w:eastAsia="Times New Roman" w:cstheme="minorHAnsi"/>
          <w:kern w:val="36"/>
          <w:sz w:val="28"/>
          <w:szCs w:val="28"/>
          <w:lang w:val="pt-PT" w:eastAsia="pt-PT"/>
        </w:rPr>
        <w:t>Tem medo da medicação psiquiátrica?</w:t>
      </w:r>
    </w:p>
    <w:p w14:paraId="40EEA1BE" w14:textId="1CF5A9C2" w:rsidR="002C2BE2" w:rsidRPr="00FE10D3" w:rsidRDefault="002C2BE2">
      <w:pPr>
        <w:rPr>
          <w:rFonts w:cstheme="minorHAnsi"/>
          <w:sz w:val="24"/>
          <w:szCs w:val="24"/>
          <w:lang w:val="pt-PT"/>
        </w:rPr>
      </w:pPr>
    </w:p>
    <w:p w14:paraId="76280DBF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bookmarkStart w:id="0" w:name="_GoBack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Existe em Portugal um grande medo da medicação psiquiátrica que faz com que haja, por um lado, uma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submedicação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uns e, por outro, uma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sobremedicação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outros.</w:t>
      </w:r>
    </w:p>
    <w:p w14:paraId="79A45EBB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Nota-se que muitos preferem 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auto-medicação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ou o parecer do médico de família ou do farmacêutico ao invés de uma consulta na especialidade de psiquiatria.</w:t>
      </w:r>
    </w:p>
    <w:p w14:paraId="31D32000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Isto é um enorme erro, e não é por acaso que Portugal é o 3º país no mundo que consome mais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anti-depressivos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0B7F616A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Não é que todos os médicos psiquiatras estejam a medicar demais. O que há é o que descrevi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exactamente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acima: uma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sobremedicação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uns e uma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submedicação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outros.</w:t>
      </w:r>
    </w:p>
    <w:p w14:paraId="30C8E8F0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E, na maioria das vezes, o que é consumido como medicação não se adequa àquele organismo em particular acentuando efeitos secundários gravíssimos, por se ter ultrapassado a fase importantíssima de um diagnóstico especializado.</w:t>
      </w:r>
    </w:p>
    <w:p w14:paraId="269D1954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Fazer um diagnóstico em saúde mental não é na maior parte das vezes simples dado os sintomas de várias doenças serem semelhantes.</w:t>
      </w:r>
    </w:p>
    <w:p w14:paraId="73E172B2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Mas é de extrema importância todos percebermos porque nalguns casos é </w:t>
      </w:r>
      <w:proofErr w:type="gramStart"/>
      <w:r w:rsidRPr="00FE10D3">
        <w:rPr>
          <w:rFonts w:eastAsia="Times New Roman" w:cstheme="minorHAnsi"/>
          <w:sz w:val="24"/>
          <w:szCs w:val="24"/>
          <w:lang w:val="pt-PT" w:eastAsia="pt-PT"/>
        </w:rPr>
        <w:t>necessário medicação psiquiátrica</w:t>
      </w:r>
      <w:proofErr w:type="gramEnd"/>
      <w:r w:rsidRPr="00FE10D3">
        <w:rPr>
          <w:rFonts w:eastAsia="Times New Roman" w:cstheme="minorHAnsi"/>
          <w:sz w:val="24"/>
          <w:szCs w:val="24"/>
          <w:lang w:val="pt-PT" w:eastAsia="pt-PT"/>
        </w:rPr>
        <w:t>.</w:t>
      </w:r>
    </w:p>
    <w:p w14:paraId="2AFA05EF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No nosso cérebro temos células/neurónios que comunicam entre si por sinapse transmitindo um impulso nervoso/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eléctrico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através de sinais químicos/neurotransmissores. Ou seja, os neurónios são estimulados ou inibidos pelos neurotransmissores:</w:t>
      </w:r>
    </w:p>
    <w:p w14:paraId="54C2719F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Serotonina</w:t>
      </w:r>
    </w:p>
    <w:p w14:paraId="428DCBC2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Dopamina</w:t>
      </w:r>
    </w:p>
    <w:p w14:paraId="54CEBA00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Noeadrenalina</w:t>
      </w:r>
      <w:proofErr w:type="spellEnd"/>
    </w:p>
    <w:p w14:paraId="19C27AC1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Acetilcolina</w:t>
      </w:r>
    </w:p>
    <w:p w14:paraId="54EBEF0A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Histamina</w:t>
      </w:r>
    </w:p>
    <w:p w14:paraId="7A3E43EC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GABA</w:t>
      </w:r>
    </w:p>
    <w:p w14:paraId="41C0A726" w14:textId="77777777" w:rsidR="00FE10D3" w:rsidRPr="00FE10D3" w:rsidRDefault="00FE10D3" w:rsidP="00FE10D3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Glutamato</w:t>
      </w:r>
    </w:p>
    <w:p w14:paraId="16D944BC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A medicação psiquiátrica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actua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nos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receptores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dos neurotransmissores.</w:t>
      </w:r>
    </w:p>
    <w:p w14:paraId="282E914D" w14:textId="77777777" w:rsidR="00FE10D3" w:rsidRPr="00FE10D3" w:rsidRDefault="00FE10D3" w:rsidP="00FE10D3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Existem 5 tipos de medicação psiquiátrica:</w:t>
      </w:r>
    </w:p>
    <w:p w14:paraId="1D8908DF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b/>
          <w:bCs/>
          <w:sz w:val="24"/>
          <w:szCs w:val="24"/>
          <w:lang w:val="pt-PT" w:eastAsia="pt-PT"/>
        </w:rPr>
        <w:t>1. Ansiolíticos (controle da ansiedade)</w:t>
      </w:r>
    </w:p>
    <w:p w14:paraId="2D261AF2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lastRenderedPageBreak/>
        <w:t>1.1. Benzodiazepinas (SOS porque causa dependência física e psicológica e problemas de memória)</w:t>
      </w:r>
    </w:p>
    <w:p w14:paraId="29E477C7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Alprazolam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Xanax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CD3DA2B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Lorazepam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Lorenin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6658B66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Diazepam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Valium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0A1917D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Mexazolam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Sedoxil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71571C2F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Victan</w:t>
      </w:r>
      <w:proofErr w:type="spellEnd"/>
    </w:p>
    <w:p w14:paraId="35E1249F" w14:textId="77777777" w:rsidR="00FE10D3" w:rsidRPr="00FE10D3" w:rsidRDefault="00FE10D3" w:rsidP="00FE10D3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Flurazepam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Morfex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Dalmadorm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BDE7F6E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1.2. Antidepressivos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SSRI’s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(Paroxetina,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Escitalopram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Sertralina,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Citalopram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e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Fluvoxaminae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) e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SNRI’s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Venlafaxina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e 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Duloxetin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61A7D3D9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1.3.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Buspirona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Buspar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Ansiten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324691F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1.4. Pregabalina</w:t>
      </w:r>
    </w:p>
    <w:p w14:paraId="1946B0D2" w14:textId="3B6E57A0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1.5.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Gabapentina</w:t>
      </w:r>
      <w:proofErr w:type="spellEnd"/>
    </w:p>
    <w:p w14:paraId="47FA1F96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b/>
          <w:bCs/>
          <w:sz w:val="24"/>
          <w:szCs w:val="24"/>
          <w:lang w:val="pt-PT" w:eastAsia="pt-PT"/>
        </w:rPr>
        <w:t>2. Hipnóticos (indução do sono)</w:t>
      </w:r>
    </w:p>
    <w:p w14:paraId="619A9947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2.1. Benzodiazepinas</w:t>
      </w:r>
    </w:p>
    <w:p w14:paraId="02F72631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2.2. </w:t>
      </w:r>
      <w:proofErr w:type="spellStart"/>
      <w:proofErr w:type="gramStart"/>
      <w:r w:rsidRPr="00FE10D3">
        <w:rPr>
          <w:rFonts w:eastAsia="Times New Roman" w:cstheme="minorHAnsi"/>
          <w:sz w:val="24"/>
          <w:szCs w:val="24"/>
          <w:lang w:val="pt-PT" w:eastAsia="pt-PT"/>
        </w:rPr>
        <w:t>Zolpidem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(</w:t>
      </w:r>
      <w:proofErr w:type="spellStart"/>
      <w:proofErr w:type="gramEnd"/>
      <w:r w:rsidRPr="00FE10D3">
        <w:rPr>
          <w:rFonts w:eastAsia="Times New Roman" w:cstheme="minorHAnsi"/>
          <w:sz w:val="24"/>
          <w:szCs w:val="24"/>
          <w:lang w:val="pt-PT" w:eastAsia="pt-PT"/>
        </w:rPr>
        <w:t>Stilnox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5E80E0C5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2.3. Antidepressivos com perfil sedativo.</w:t>
      </w:r>
    </w:p>
    <w:p w14:paraId="113BBD8A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2.4. Neurolépticos sedativos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Tercian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Nozinan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Bunil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4E8EEAF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2.5. </w:t>
      </w:r>
      <w:proofErr w:type="gramStart"/>
      <w:r w:rsidRPr="00FE10D3">
        <w:rPr>
          <w:rFonts w:eastAsia="Times New Roman" w:cstheme="minorHAnsi"/>
          <w:sz w:val="24"/>
          <w:szCs w:val="24"/>
          <w:lang w:val="pt-PT" w:eastAsia="pt-PT"/>
        </w:rPr>
        <w:t>Antipsicóticos Atípicos</w:t>
      </w:r>
      <w:proofErr w:type="gramEnd"/>
    </w:p>
    <w:p w14:paraId="3BE304B1" w14:textId="4730C456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2.6.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Antihistamínicos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Hidroxizina-Atarax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0F37BE90" w14:textId="7BAAFBF1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b/>
          <w:bCs/>
          <w:sz w:val="24"/>
          <w:szCs w:val="24"/>
          <w:lang w:val="pt-PT" w:eastAsia="pt-PT"/>
        </w:rPr>
        <w:t>3. Antidepressivos</w:t>
      </w:r>
    </w:p>
    <w:p w14:paraId="68965FFE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3.1. Inibidores da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Monoaminoxidade</w:t>
      </w:r>
      <w:proofErr w:type="spellEnd"/>
    </w:p>
    <w:p w14:paraId="6BED90A0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3.2. Antidepressivos Tricíclicos</w:t>
      </w:r>
    </w:p>
    <w:p w14:paraId="13D245E9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Clomipramina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Anafranil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04D0B1D2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Imipramina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Tofranil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55428547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Amitriptilina (ADT,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Tryptizol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73FFD346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Nortriptilina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Norterol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8592682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Maprotilina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Ludiomil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F27094A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Doxepina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Quitaxon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79C4156" w14:textId="77777777" w:rsidR="00FE10D3" w:rsidRPr="00FE10D3" w:rsidRDefault="00FE10D3" w:rsidP="00FE10D3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Trimipramina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Surmontil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08357D6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3.3. Inibidores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Selectivos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da Recaptação da Serotonina (SSRI):</w:t>
      </w:r>
    </w:p>
    <w:p w14:paraId="39CD6D2E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lastRenderedPageBreak/>
        <w:t xml:space="preserve">Fluoxetina (Prozac,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Digassim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Tuneluz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proofErr w:type="gramStart"/>
      <w:r w:rsidRPr="00FE10D3">
        <w:rPr>
          <w:rFonts w:eastAsia="Times New Roman" w:cstheme="minorHAnsi"/>
          <w:sz w:val="24"/>
          <w:szCs w:val="24"/>
          <w:lang w:val="pt-PT" w:eastAsia="pt-PT"/>
        </w:rPr>
        <w:t>Psipax,etc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.</w:t>
      </w:r>
      <w:proofErr w:type="gram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8E25FA5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Paroxetina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Seroxat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Paxetil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F7BFFED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Fluvoxamina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Dumirox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3160FC7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Sertralina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Zoloft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5067EF41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Escitalopram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Cipralex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E525FAA" w14:textId="77777777" w:rsidR="00FE10D3" w:rsidRPr="00FE10D3" w:rsidRDefault="00FE10D3" w:rsidP="00FE10D3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Citalopram</w:t>
      </w:r>
      <w:proofErr w:type="spellEnd"/>
    </w:p>
    <w:p w14:paraId="35543CBD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3.4.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SNRI’s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: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Venlafaxina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Efexor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Zarelix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),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Duloxetina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Cymbalta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).</w:t>
      </w:r>
    </w:p>
    <w:p w14:paraId="792CC86F" w14:textId="0F3D14D1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3.5. Outros:</w:t>
      </w:r>
    </w:p>
    <w:p w14:paraId="461235B2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Trazodona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Trazone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Triticum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3A2D2BE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Mianserina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Tolvon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587B9E23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Mirtazapina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Remeron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96E79C3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Buproprion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Zyban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Elontril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Wellbutrin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E41E789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Agomelatina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Valdoxan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015C475E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Reboxetina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Edronax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C2A9765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Amisulpride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Socian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8FEEB04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Milnacipran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Ixel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068AB7EC" w14:textId="77777777" w:rsidR="00FE10D3" w:rsidRPr="00FE10D3" w:rsidRDefault="00FE10D3" w:rsidP="00FE10D3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Tianeptina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Stablon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2BE8672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b/>
          <w:bCs/>
          <w:sz w:val="24"/>
          <w:szCs w:val="24"/>
          <w:lang w:val="pt-PT" w:eastAsia="pt-PT"/>
        </w:rPr>
        <w:t>4. Estabilizadores do Humor</w:t>
      </w:r>
    </w:p>
    <w:p w14:paraId="32386F40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4.1. Carbonato de Lítio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Priadel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A10A7B1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4.2. Carbamazepina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Tegretol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1D75286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4.3.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Valproato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Sódio (Ácido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Valpróico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Valproato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Semisódico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Divalproato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de Sódio,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Diplexil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Depakine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BFE090B" w14:textId="59941ADC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4.4.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Topiramato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Topamax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BADB95F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4.5.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Lamotrigina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Lamictal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3C49E5B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4.6. Gabapentina</w:t>
      </w:r>
    </w:p>
    <w:p w14:paraId="62AD4B33" w14:textId="0E8C3471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4.7. </w:t>
      </w:r>
      <w:proofErr w:type="gramStart"/>
      <w:r w:rsidRPr="00FE10D3">
        <w:rPr>
          <w:rFonts w:eastAsia="Times New Roman" w:cstheme="minorHAnsi"/>
          <w:sz w:val="24"/>
          <w:szCs w:val="24"/>
          <w:lang w:val="pt-PT" w:eastAsia="pt-PT"/>
        </w:rPr>
        <w:t>Antipsicóticos Atípicos</w:t>
      </w:r>
      <w:proofErr w:type="gram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Olanzapina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Quetiapina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Risperidona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Ziprazidona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Aripiprazol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Zotepina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D2ACDA1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b/>
          <w:bCs/>
          <w:sz w:val="24"/>
          <w:szCs w:val="24"/>
          <w:lang w:val="pt-PT" w:eastAsia="pt-PT"/>
        </w:rPr>
        <w:t>5. Antipsicóticos</w:t>
      </w:r>
    </w:p>
    <w:p w14:paraId="5E1F54C1" w14:textId="77777777" w:rsidR="00FE10D3" w:rsidRPr="00FE10D3" w:rsidRDefault="00FE10D3" w:rsidP="00FE10D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5.1. Clássicos ou Típicos:</w:t>
      </w:r>
    </w:p>
    <w:p w14:paraId="730363F3" w14:textId="77777777" w:rsidR="00FE10D3" w:rsidRPr="00FE10D3" w:rsidRDefault="00FE10D3" w:rsidP="00FE10D3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Flufenazina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Anatensol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Cenilene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641E5A6F" w14:textId="77777777" w:rsidR="00FE10D3" w:rsidRPr="00FE10D3" w:rsidRDefault="00FE10D3" w:rsidP="00FE10D3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Clorpromazina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Largactil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7B804995" w14:textId="77777777" w:rsidR="00FE10D3" w:rsidRPr="00FE10D3" w:rsidRDefault="00FE10D3" w:rsidP="00FE10D3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lastRenderedPageBreak/>
        <w:t>Haloperidol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Haldol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Serenelfi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0393E39A" w14:textId="77777777" w:rsidR="00FE10D3" w:rsidRPr="00FE10D3" w:rsidRDefault="00FE10D3" w:rsidP="00FE10D3">
      <w:pPr>
        <w:shd w:val="clear" w:color="auto" w:fill="FFFFFF"/>
        <w:spacing w:before="100" w:beforeAutospacing="1" w:after="360" w:line="24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FE10D3">
        <w:rPr>
          <w:rFonts w:eastAsia="Times New Roman" w:cstheme="minorHAnsi"/>
          <w:sz w:val="24"/>
          <w:szCs w:val="24"/>
          <w:lang w:val="pt-PT" w:eastAsia="pt-PT"/>
        </w:rPr>
        <w:t>5.2 Antipsicóticos Atípicos:</w:t>
      </w:r>
    </w:p>
    <w:p w14:paraId="5B8F31D5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Clozapina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Leponex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F779CA3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Olanzapina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Zyprexa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AC0CE0A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Risperidona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Risperdal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61AD31A5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Quetiapina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Seroquel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, 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Alzen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4C5662E1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Ziprazidona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Zeldox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91C26B5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Amisulpride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Amitrex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3805C6D8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Zotepina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Zoleptil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50AA252F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Aripiprazole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Abilify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2A615850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Paliperidona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Invega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7385BF8A" w14:textId="77777777" w:rsidR="00FE10D3" w:rsidRPr="00FE10D3" w:rsidRDefault="00FE10D3" w:rsidP="00FE10D3">
      <w:pPr>
        <w:numPr>
          <w:ilvl w:val="0"/>
          <w:numId w:val="7"/>
        </w:numPr>
        <w:shd w:val="clear" w:color="auto" w:fill="FFFFFF"/>
        <w:spacing w:before="120" w:after="120" w:line="240" w:lineRule="auto"/>
        <w:ind w:left="0"/>
        <w:rPr>
          <w:rFonts w:eastAsia="Times New Roman" w:cstheme="minorHAnsi"/>
          <w:sz w:val="24"/>
          <w:szCs w:val="24"/>
          <w:lang w:val="pt-PT" w:eastAsia="pt-PT"/>
        </w:rPr>
      </w:pP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Sertindole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 xml:space="preserve"> (</w:t>
      </w:r>
      <w:proofErr w:type="spellStart"/>
      <w:r w:rsidRPr="00FE10D3">
        <w:rPr>
          <w:rFonts w:eastAsia="Times New Roman" w:cstheme="minorHAnsi"/>
          <w:sz w:val="24"/>
          <w:szCs w:val="24"/>
          <w:lang w:val="pt-PT" w:eastAsia="pt-PT"/>
        </w:rPr>
        <w:t>Serdolect</w:t>
      </w:r>
      <w:proofErr w:type="spellEnd"/>
      <w:r w:rsidRPr="00FE10D3">
        <w:rPr>
          <w:rFonts w:eastAsia="Times New Roman" w:cstheme="minorHAnsi"/>
          <w:sz w:val="24"/>
          <w:szCs w:val="24"/>
          <w:lang w:val="pt-PT" w:eastAsia="pt-PT"/>
        </w:rPr>
        <w:t>)</w:t>
      </w:r>
    </w:p>
    <w:p w14:paraId="177E499A" w14:textId="18FBD198" w:rsidR="00FE10D3" w:rsidRPr="00FE10D3" w:rsidRDefault="00FE10D3">
      <w:pPr>
        <w:rPr>
          <w:rFonts w:cstheme="minorHAnsi"/>
          <w:sz w:val="24"/>
          <w:szCs w:val="24"/>
          <w:lang w:val="pt-PT"/>
        </w:rPr>
      </w:pPr>
    </w:p>
    <w:p w14:paraId="0FA4611B" w14:textId="302DF4B8" w:rsidR="00FE10D3" w:rsidRPr="00FE10D3" w:rsidRDefault="00FE10D3">
      <w:pPr>
        <w:rPr>
          <w:rFonts w:cstheme="minorHAnsi"/>
          <w:sz w:val="24"/>
          <w:szCs w:val="24"/>
          <w:lang w:val="pt-PT"/>
        </w:rPr>
      </w:pPr>
    </w:p>
    <w:p w14:paraId="7F934ACA" w14:textId="6217873B" w:rsidR="00FE10D3" w:rsidRPr="00FE10D3" w:rsidRDefault="00FE10D3">
      <w:pPr>
        <w:rPr>
          <w:rFonts w:cstheme="minorHAnsi"/>
          <w:sz w:val="24"/>
          <w:szCs w:val="24"/>
          <w:lang w:val="pt-PT"/>
        </w:rPr>
      </w:pPr>
      <w:r w:rsidRPr="00FE10D3">
        <w:rPr>
          <w:rFonts w:cstheme="minorHAnsi"/>
          <w:sz w:val="24"/>
          <w:szCs w:val="24"/>
          <w:lang w:val="pt-PT"/>
        </w:rPr>
        <w:t>Marta Pimenta de Brito (Psicóloga)</w:t>
      </w:r>
    </w:p>
    <w:bookmarkEnd w:id="0"/>
    <w:p w14:paraId="3BABD274" w14:textId="05D49F95" w:rsidR="00FE10D3" w:rsidRPr="00FE10D3" w:rsidRDefault="00FE10D3">
      <w:pPr>
        <w:rPr>
          <w:rFonts w:cstheme="minorHAnsi"/>
          <w:sz w:val="24"/>
          <w:szCs w:val="24"/>
          <w:lang w:val="pt-PT"/>
        </w:rPr>
      </w:pPr>
      <w:r w:rsidRPr="00FE10D3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FE10D3" w:rsidRPr="00FE1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138C"/>
    <w:multiLevelType w:val="multilevel"/>
    <w:tmpl w:val="3202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CC2B3D"/>
    <w:multiLevelType w:val="multilevel"/>
    <w:tmpl w:val="00AA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AD5656"/>
    <w:multiLevelType w:val="multilevel"/>
    <w:tmpl w:val="E48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AB0AD7"/>
    <w:multiLevelType w:val="multilevel"/>
    <w:tmpl w:val="0B80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396114"/>
    <w:multiLevelType w:val="multilevel"/>
    <w:tmpl w:val="2BE0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B41627"/>
    <w:multiLevelType w:val="multilevel"/>
    <w:tmpl w:val="FB2C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495F7F"/>
    <w:multiLevelType w:val="multilevel"/>
    <w:tmpl w:val="8A9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2"/>
    <w:rsid w:val="00000B46"/>
    <w:rsid w:val="002C2BE2"/>
    <w:rsid w:val="00634882"/>
    <w:rsid w:val="00BF5F62"/>
    <w:rsid w:val="00C26C8F"/>
    <w:rsid w:val="00FE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A888"/>
  <w15:chartTrackingRefBased/>
  <w15:docId w15:val="{E0123D0B-A0E1-4CF8-9B13-1204A86F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63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3488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E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FE10D3"/>
    <w:rPr>
      <w:b/>
      <w:bCs/>
    </w:rPr>
  </w:style>
  <w:style w:type="paragraph" w:customStyle="1" w:styleId="paragraph">
    <w:name w:val="paragraph"/>
    <w:basedOn w:val="Normal"/>
    <w:rsid w:val="00FE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599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2018-08-07T15:02:00Z</dcterms:created>
  <dcterms:modified xsi:type="dcterms:W3CDTF">2018-08-07T15:57:00Z</dcterms:modified>
</cp:coreProperties>
</file>