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2D2A6" w14:textId="6549E457" w:rsidR="002C2BE2" w:rsidRPr="005D750D" w:rsidRDefault="005D750D">
      <w:pPr>
        <w:rPr>
          <w:rFonts w:cstheme="minorHAnsi"/>
          <w:b/>
          <w:sz w:val="32"/>
          <w:szCs w:val="32"/>
        </w:rPr>
      </w:pPr>
      <w:r w:rsidRPr="005D750D">
        <w:rPr>
          <w:rFonts w:cstheme="minorHAnsi"/>
          <w:b/>
          <w:sz w:val="32"/>
          <w:szCs w:val="32"/>
        </w:rPr>
        <w:t>Usar videojogos para diagnóstico de doenças do envelhecimento</w:t>
      </w:r>
    </w:p>
    <w:p w14:paraId="5EC9BD5D" w14:textId="7C7277DE" w:rsidR="005D750D" w:rsidRPr="005D750D" w:rsidRDefault="005D750D">
      <w:pPr>
        <w:rPr>
          <w:rFonts w:cstheme="minorHAnsi"/>
          <w:sz w:val="24"/>
          <w:szCs w:val="24"/>
        </w:rPr>
      </w:pPr>
    </w:p>
    <w:p w14:paraId="070C6DE7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r w:rsidRPr="005D750D">
        <w:rPr>
          <w:rFonts w:cstheme="minorHAnsi"/>
          <w:sz w:val="24"/>
          <w:szCs w:val="24"/>
        </w:rPr>
        <w:t>Um estudo preliminar, desenvolvido por uma equipa de investigadores das Faculdades de Ciências e Tecnologia (FCTUC) e Medicina (FMUC) da Universidade de Coimbra (UC), revelou que os videojogos têm potencial para, no futuro, virem a ser utilizados como meio auxiliar de diagnóstico em doenças associadas ao envelhecimento.</w:t>
      </w:r>
    </w:p>
    <w:p w14:paraId="08DD9E41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>A investigação, distinguida recentemente com o prémio de “Melhor Artigo Científico” na ICEC (</w:t>
      </w:r>
      <w:proofErr w:type="spellStart"/>
      <w:r w:rsidRPr="005D750D">
        <w:rPr>
          <w:rFonts w:cstheme="minorHAnsi"/>
          <w:sz w:val="24"/>
          <w:szCs w:val="24"/>
        </w:rPr>
        <w:t>International</w:t>
      </w:r>
      <w:proofErr w:type="spellEnd"/>
      <w:r w:rsidRPr="005D750D">
        <w:rPr>
          <w:rFonts w:cstheme="minorHAnsi"/>
          <w:sz w:val="24"/>
          <w:szCs w:val="24"/>
        </w:rPr>
        <w:t xml:space="preserve"> Conference </w:t>
      </w:r>
      <w:proofErr w:type="spellStart"/>
      <w:r w:rsidRPr="005D750D">
        <w:rPr>
          <w:rFonts w:cstheme="minorHAnsi"/>
          <w:sz w:val="24"/>
          <w:szCs w:val="24"/>
        </w:rPr>
        <w:t>on</w:t>
      </w:r>
      <w:proofErr w:type="spellEnd"/>
      <w:r w:rsidRPr="005D750D">
        <w:rPr>
          <w:rFonts w:cstheme="minorHAnsi"/>
          <w:sz w:val="24"/>
          <w:szCs w:val="24"/>
        </w:rPr>
        <w:t xml:space="preserve"> </w:t>
      </w:r>
      <w:proofErr w:type="spellStart"/>
      <w:r w:rsidRPr="005D750D">
        <w:rPr>
          <w:rFonts w:cstheme="minorHAnsi"/>
          <w:sz w:val="24"/>
          <w:szCs w:val="24"/>
        </w:rPr>
        <w:t>Entertainment</w:t>
      </w:r>
      <w:proofErr w:type="spellEnd"/>
      <w:r w:rsidRPr="005D750D">
        <w:rPr>
          <w:rFonts w:cstheme="minorHAnsi"/>
          <w:sz w:val="24"/>
          <w:szCs w:val="24"/>
        </w:rPr>
        <w:t xml:space="preserve"> </w:t>
      </w:r>
      <w:proofErr w:type="spellStart"/>
      <w:r w:rsidRPr="005D750D">
        <w:rPr>
          <w:rFonts w:cstheme="minorHAnsi"/>
          <w:sz w:val="24"/>
          <w:szCs w:val="24"/>
        </w:rPr>
        <w:t>Computing</w:t>
      </w:r>
      <w:proofErr w:type="spellEnd"/>
      <w:r w:rsidRPr="005D750D">
        <w:rPr>
          <w:rFonts w:cstheme="minorHAnsi"/>
          <w:sz w:val="24"/>
          <w:szCs w:val="24"/>
        </w:rPr>
        <w:t xml:space="preserve"> 2017), que decorreu no Japão, focou-se em avaliar se os </w:t>
      </w:r>
      <w:proofErr w:type="spellStart"/>
      <w:r w:rsidRPr="005D750D">
        <w:rPr>
          <w:rFonts w:cstheme="minorHAnsi"/>
          <w:i/>
          <w:sz w:val="24"/>
          <w:szCs w:val="24"/>
        </w:rPr>
        <w:t>Serious</w:t>
      </w:r>
      <w:proofErr w:type="spellEnd"/>
      <w:r w:rsidRPr="005D750D">
        <w:rPr>
          <w:rFonts w:cstheme="minorHAnsi"/>
          <w:i/>
          <w:sz w:val="24"/>
          <w:szCs w:val="24"/>
        </w:rPr>
        <w:t xml:space="preserve"> Games</w:t>
      </w:r>
      <w:r w:rsidRPr="005D750D">
        <w:rPr>
          <w:rFonts w:cstheme="minorHAnsi"/>
          <w:sz w:val="24"/>
          <w:szCs w:val="24"/>
        </w:rPr>
        <w:t>, jogos aplicados a situações sérias, podem ser um instrumento útil para ser usado na avaliação cognitiva e estimulação da população idosa.</w:t>
      </w:r>
    </w:p>
    <w:p w14:paraId="3FC0B233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>Para tal, a equipa, constituída por Hélio Neto, Joaquim Cerejeira e Licínio Roque, instrumentou três jogos com ferramentas de recolha de dados que permitissem estudar o desempenho das funções cognitivas do público-alvo.</w:t>
      </w:r>
    </w:p>
    <w:p w14:paraId="19A64A77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 xml:space="preserve">De seguida, os jogos foram testados com dois grupos de pessoas idosas. Um grupo seguido na Unidade de </w:t>
      </w:r>
      <w:proofErr w:type="spellStart"/>
      <w:r w:rsidRPr="005D750D">
        <w:rPr>
          <w:rFonts w:cstheme="minorHAnsi"/>
          <w:sz w:val="24"/>
          <w:szCs w:val="24"/>
        </w:rPr>
        <w:t>Gerontopsiquiatria</w:t>
      </w:r>
      <w:proofErr w:type="spellEnd"/>
      <w:r w:rsidRPr="005D750D">
        <w:rPr>
          <w:rFonts w:cstheme="minorHAnsi"/>
          <w:sz w:val="24"/>
          <w:szCs w:val="24"/>
        </w:rPr>
        <w:t xml:space="preserve"> do Centro Hospitalar e Universitário de Coimbra (CHUC), sob a supervisão do especialista Joaquim Cerejeira, e outro constituído por idosos saudáveis.</w:t>
      </w:r>
    </w:p>
    <w:p w14:paraId="1C4DEBAB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 xml:space="preserve">Durante as experiências, os investigadores recolheram e analisaram cerca de uma centena de indicadores, que permitiram estudar os níveis de desempenho ao longo do jogo. </w:t>
      </w:r>
    </w:p>
    <w:p w14:paraId="402D854D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 xml:space="preserve">Com a mesma amostra foi aplicado também um teste padrão usado em contexto clínico para rastreio de défice cognitivo, o </w:t>
      </w:r>
      <w:r w:rsidRPr="005D750D">
        <w:rPr>
          <w:rFonts w:cstheme="minorHAnsi"/>
          <w:i/>
          <w:sz w:val="24"/>
          <w:szCs w:val="24"/>
        </w:rPr>
        <w:t xml:space="preserve">Montreal </w:t>
      </w:r>
      <w:proofErr w:type="spellStart"/>
      <w:r w:rsidRPr="005D750D">
        <w:rPr>
          <w:rFonts w:cstheme="minorHAnsi"/>
          <w:i/>
          <w:sz w:val="24"/>
          <w:szCs w:val="24"/>
        </w:rPr>
        <w:t>Cognitive</w:t>
      </w:r>
      <w:proofErr w:type="spellEnd"/>
      <w:r w:rsidRPr="005D750D">
        <w:rPr>
          <w:rFonts w:cstheme="minorHAnsi"/>
          <w:i/>
          <w:sz w:val="24"/>
          <w:szCs w:val="24"/>
        </w:rPr>
        <w:t xml:space="preserve"> </w:t>
      </w:r>
      <w:proofErr w:type="spellStart"/>
      <w:r w:rsidRPr="005D750D">
        <w:rPr>
          <w:rFonts w:cstheme="minorHAnsi"/>
          <w:i/>
          <w:sz w:val="24"/>
          <w:szCs w:val="24"/>
        </w:rPr>
        <w:t>Assessement</w:t>
      </w:r>
      <w:proofErr w:type="spellEnd"/>
      <w:r w:rsidRPr="005D750D">
        <w:rPr>
          <w:rFonts w:cstheme="minorHAnsi"/>
          <w:sz w:val="24"/>
          <w:szCs w:val="24"/>
        </w:rPr>
        <w:t xml:space="preserve"> (</w:t>
      </w:r>
      <w:proofErr w:type="spellStart"/>
      <w:r w:rsidRPr="005D750D">
        <w:rPr>
          <w:rFonts w:cstheme="minorHAnsi"/>
          <w:sz w:val="24"/>
          <w:szCs w:val="24"/>
        </w:rPr>
        <w:t>MoCA</w:t>
      </w:r>
      <w:proofErr w:type="spellEnd"/>
      <w:r w:rsidRPr="005D750D">
        <w:rPr>
          <w:rFonts w:cstheme="minorHAnsi"/>
          <w:sz w:val="24"/>
          <w:szCs w:val="24"/>
        </w:rPr>
        <w:t>).</w:t>
      </w:r>
    </w:p>
    <w:p w14:paraId="4C6058F5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 xml:space="preserve">Os resultados revelaram «uma correlação direta entre o desempenho obtido nos jogos e o resultado alcançado no teste </w:t>
      </w:r>
      <w:proofErr w:type="spellStart"/>
      <w:r w:rsidRPr="005D750D">
        <w:rPr>
          <w:rFonts w:cstheme="minorHAnsi"/>
          <w:sz w:val="24"/>
          <w:szCs w:val="24"/>
        </w:rPr>
        <w:t>MoCa</w:t>
      </w:r>
      <w:proofErr w:type="spellEnd"/>
      <w:r w:rsidRPr="005D750D">
        <w:rPr>
          <w:rFonts w:cstheme="minorHAnsi"/>
          <w:sz w:val="24"/>
          <w:szCs w:val="24"/>
        </w:rPr>
        <w:t>. Os jogadores que obtiveram melhor performance no teste padrão foram os que conseguiram concluir mais níveis nos jogos», explica Licínio Roque, docente e investigador da FCTUC.</w:t>
      </w:r>
    </w:p>
    <w:p w14:paraId="18D250A4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lastRenderedPageBreak/>
        <w:t xml:space="preserve">Embora sejam necessários estudos mais aprofundados, esta correlação indica que os </w:t>
      </w:r>
      <w:proofErr w:type="spellStart"/>
      <w:r w:rsidRPr="005D750D">
        <w:rPr>
          <w:rFonts w:cstheme="minorHAnsi"/>
          <w:i/>
          <w:sz w:val="24"/>
          <w:szCs w:val="24"/>
        </w:rPr>
        <w:t>Serious</w:t>
      </w:r>
      <w:proofErr w:type="spellEnd"/>
      <w:r w:rsidRPr="005D750D">
        <w:rPr>
          <w:rFonts w:cstheme="minorHAnsi"/>
          <w:i/>
          <w:sz w:val="24"/>
          <w:szCs w:val="24"/>
        </w:rPr>
        <w:t xml:space="preserve"> Games</w:t>
      </w:r>
      <w:r w:rsidRPr="005D750D">
        <w:rPr>
          <w:rFonts w:cstheme="minorHAnsi"/>
          <w:sz w:val="24"/>
          <w:szCs w:val="24"/>
        </w:rPr>
        <w:t xml:space="preserve"> poderão, no futuro, «ser utilizados como instrumento auxiliar de diagnóstico em patologias que envolvam avaliações neuropsicológicas. Os jogos podem, de uma forma menos estressante e mais atrativa, ser usados como indicadores de substituição para testes cognitivos. Por exemplo, a pessoa pode estar no conforto da sua casa e ser acompanhada remotamente pelo médico enquanto joga», salienta Licínio Roque. </w:t>
      </w:r>
    </w:p>
    <w:p w14:paraId="76AFD394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>Por seu lado, Joaquim Cerejeira, psiquiatra no CHUC e docente da FMUC, realça que esta nova abordagem «poderá vir a ser útil para caraterizar e monitorizar a função cognitiva dos doentes de uma forma rotineira e cómoda. O médico ou neuropsicólogo poderão dessa forma verificar se o desempenho do doente está de alguma forma prejudicado e verificar em que medida o tratamento instituído está a ser eficaz».</w:t>
      </w:r>
    </w:p>
    <w:p w14:paraId="17816DA0" w14:textId="75E7DCF5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 xml:space="preserve">O estudo foi desenvolvido ao longo de quatro anos e teve financiamento do Conselho Nacional de Desenvolvimento Cientifico e Tecnológico – </w:t>
      </w:r>
      <w:proofErr w:type="spellStart"/>
      <w:r w:rsidRPr="005D750D">
        <w:rPr>
          <w:rFonts w:cstheme="minorHAnsi"/>
          <w:sz w:val="24"/>
          <w:szCs w:val="24"/>
        </w:rPr>
        <w:t>CNPq</w:t>
      </w:r>
      <w:proofErr w:type="spellEnd"/>
      <w:r w:rsidRPr="005D750D">
        <w:rPr>
          <w:rFonts w:cstheme="minorHAnsi"/>
          <w:sz w:val="24"/>
          <w:szCs w:val="24"/>
        </w:rPr>
        <w:t xml:space="preserve"> (Brasil).</w:t>
      </w:r>
      <w:r w:rsidRPr="005D750D">
        <w:rPr>
          <w:rFonts w:cstheme="minorHAnsi"/>
          <w:sz w:val="24"/>
          <w:szCs w:val="24"/>
        </w:rPr>
        <w:t>)</w:t>
      </w:r>
    </w:p>
    <w:bookmarkEnd w:id="0"/>
    <w:p w14:paraId="5B149724" w14:textId="77777777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E6D6CBE" w14:textId="3FF72EE6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>Cristina Pinto</w:t>
      </w:r>
      <w:r w:rsidRPr="005D750D">
        <w:rPr>
          <w:rFonts w:cstheme="minorHAnsi"/>
          <w:sz w:val="24"/>
          <w:szCs w:val="24"/>
        </w:rPr>
        <w:t xml:space="preserve"> (</w:t>
      </w:r>
      <w:r w:rsidRPr="005D750D">
        <w:rPr>
          <w:rFonts w:cstheme="minorHAnsi"/>
          <w:sz w:val="24"/>
          <w:szCs w:val="24"/>
        </w:rPr>
        <w:t>Assessoria de Imprensa - Universidade de Coimbra</w:t>
      </w:r>
    </w:p>
    <w:p w14:paraId="08CEF9D6" w14:textId="03DE9DE4" w:rsidR="005D750D" w:rsidRPr="005D750D" w:rsidRDefault="005D750D" w:rsidP="005D750D">
      <w:pPr>
        <w:spacing w:line="360" w:lineRule="auto"/>
        <w:jc w:val="both"/>
        <w:rPr>
          <w:rFonts w:cstheme="minorHAnsi"/>
          <w:sz w:val="24"/>
          <w:szCs w:val="24"/>
        </w:rPr>
      </w:pPr>
      <w:r w:rsidRPr="005D750D">
        <w:rPr>
          <w:rFonts w:cstheme="minorHAnsi"/>
          <w:sz w:val="24"/>
          <w:szCs w:val="24"/>
        </w:rPr>
        <w:t>Ciência na Imprensa Regional – Ciência Viva</w:t>
      </w:r>
    </w:p>
    <w:sectPr w:rsidR="005D750D" w:rsidRPr="005D7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E7"/>
    <w:rsid w:val="000752E7"/>
    <w:rsid w:val="002C2BE2"/>
    <w:rsid w:val="005D750D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7C00"/>
  <w15:chartTrackingRefBased/>
  <w15:docId w15:val="{27B179F0-4E78-4745-96BC-20180DC4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2017-11-27T14:34:00Z</dcterms:created>
  <dcterms:modified xsi:type="dcterms:W3CDTF">2017-11-27T14:37:00Z</dcterms:modified>
</cp:coreProperties>
</file>