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6F16AF" w:rsidRDefault="00A87659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540C17" w:rsidRPr="006F16AF">
        <w:rPr>
          <w:rFonts w:asciiTheme="minorHAnsi" w:hAnsiTheme="minorHAnsi" w:cstheme="minorHAnsi"/>
          <w:b/>
          <w:sz w:val="24"/>
          <w:szCs w:val="24"/>
          <w:lang w:val="pt-BR"/>
        </w:rPr>
        <w:t>Em Portugal, o financiamento para investigação é escasso e incerto</w:t>
      </w: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6F16A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F77B4D" w:rsidP="009949C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540C17" w:rsidRPr="006F16AF">
        <w:rPr>
          <w:rFonts w:asciiTheme="minorHAnsi" w:hAnsiTheme="minorHAnsi" w:cstheme="minorHAnsi"/>
          <w:b/>
          <w:sz w:val="24"/>
          <w:szCs w:val="24"/>
          <w:lang w:val="pt-BR"/>
        </w:rPr>
        <w:t>Catarina Vinagre</w:t>
      </w: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540C17" w:rsidRPr="006F16AF">
        <w:rPr>
          <w:rFonts w:asciiTheme="minorHAnsi" w:hAnsiTheme="minorHAnsi" w:cstheme="minorHAnsi"/>
          <w:b/>
          <w:sz w:val="24"/>
          <w:szCs w:val="24"/>
          <w:lang w:val="pt-BR"/>
        </w:rPr>
        <w:t>bióloga marinha da FCUL e do MARE, em Lisboa</w:t>
      </w:r>
      <w:r w:rsidR="00A87659" w:rsidRPr="006F16AF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F77B4D" w:rsidRPr="006F16A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540C17" w:rsidP="009949CA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 xml:space="preserve">Catarina Vinagre estuda as espécies marinhas mais e menos sensíveis às alterações climáticas. </w:t>
      </w:r>
      <w:r w:rsidR="00F77B4D" w:rsidRPr="006F16AF">
        <w:rPr>
          <w:rFonts w:asciiTheme="minorHAnsi" w:hAnsiTheme="minorHAnsi" w:cstheme="minorHAnsi"/>
          <w:b/>
          <w:sz w:val="24"/>
          <w:szCs w:val="24"/>
          <w:lang w:val="pt-BR"/>
        </w:rPr>
        <w:t>Esta entrevista foi realizada no âmbito do GPS - Global Portuguese Scientists, um site onde estão registados os cientistas portugueses que desenvolvem investigação por todo o mundo.</w:t>
      </w:r>
    </w:p>
    <w:p w:rsidR="00F77B4D" w:rsidRPr="006F16A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6F16AF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6F16A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95E15" w:rsidRPr="006F16AF" w:rsidRDefault="00A95E15" w:rsidP="00A95E15">
      <w:pPr>
        <w:jc w:val="both"/>
        <w:rPr>
          <w:rFonts w:asciiTheme="minorHAnsi" w:hAnsiTheme="minorHAnsi" w:cstheme="minorHAnsi"/>
          <w:sz w:val="24"/>
          <w:szCs w:val="24"/>
        </w:rPr>
      </w:pPr>
      <w:r w:rsidRPr="006F16AF">
        <w:rPr>
          <w:rFonts w:asciiTheme="minorHAnsi" w:hAnsiTheme="minorHAnsi" w:cstheme="minorHAnsi"/>
          <w:sz w:val="24"/>
          <w:szCs w:val="24"/>
        </w:rPr>
        <w:t>Sou investigadora em biologia marinha na Faculdade de Ciências da Universidade de Lisboa e no MARE - Centro de Ciências do Mar e do Ambiente. O meu tema de investigação é sobre o impacto das alterações climáticas nos ecossistemas costeiros. Pretendo perceber quais são as espécies mais vulneráveis e quais as mais resistentes ao aumento de temperatura, e como elas se relacionam entre si. É importante ter este conhecimento de forma a podermos ter capacidade de previsão sobre quais serão as espécies marinhas presentes na nossa costa no futuro.</w:t>
      </w:r>
    </w:p>
    <w:p w:rsidR="00A95E15" w:rsidRPr="006F16AF" w:rsidRDefault="00A95E15" w:rsidP="00A95E1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06EA9" w:rsidRPr="006F16AF" w:rsidRDefault="00A95E15" w:rsidP="00A95E15">
      <w:pPr>
        <w:jc w:val="both"/>
        <w:rPr>
          <w:rFonts w:asciiTheme="minorHAnsi" w:hAnsiTheme="minorHAnsi" w:cstheme="minorHAnsi"/>
          <w:sz w:val="24"/>
          <w:szCs w:val="24"/>
        </w:rPr>
      </w:pPr>
      <w:r w:rsidRPr="006F16AF">
        <w:rPr>
          <w:rFonts w:asciiTheme="minorHAnsi" w:hAnsiTheme="minorHAnsi" w:cstheme="minorHAnsi"/>
          <w:sz w:val="24"/>
          <w:szCs w:val="24"/>
        </w:rPr>
        <w:t>Sabendo quais as espécies mais vulneráveis podemos iniciar programas de conservação. Sendo que muitas das espécies são comerciais, esta é uma informação também importante para o sector das pescas, que terá de se adaptar ao eventual desaparecimento de algumas espécies e ao aparecimento de novas espécies, típicas de zonas mais quentes, mas que poderão vir a encontrar condições favoráveis na nossa costa.</w:t>
      </w:r>
    </w:p>
    <w:p w:rsidR="00A95E15" w:rsidRPr="006F16AF" w:rsidRDefault="00A95E15" w:rsidP="00A95E1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6F16A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06EA9" w:rsidRPr="006F16AF" w:rsidRDefault="00A95E15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sz w:val="24"/>
          <w:szCs w:val="24"/>
          <w:lang w:val="pt-BR"/>
        </w:rPr>
        <w:t>É a descoberta. Na área das alterações climáticas há muito a descobrir. Todas as espécies estão interligadas. Cada espécie tem os seus predares e as suas presas. Uma espécie pode ser muito resistente ao aumento de temperatura, mas se as suas presas não o forem, também ela será vulnerável ao aumento de temperatura, apesar de o ser de forma indire</w:t>
      </w:r>
      <w:r w:rsidR="00540C17" w:rsidRPr="006F16AF">
        <w:rPr>
          <w:rFonts w:asciiTheme="minorHAnsi" w:hAnsiTheme="minorHAnsi" w:cstheme="minorHAnsi"/>
          <w:sz w:val="24"/>
          <w:szCs w:val="24"/>
          <w:lang w:val="pt-BR"/>
        </w:rPr>
        <w:t>c</w:t>
      </w:r>
      <w:r w:rsidRPr="006F16AF">
        <w:rPr>
          <w:rFonts w:asciiTheme="minorHAnsi" w:hAnsiTheme="minorHAnsi" w:cstheme="minorHAnsi"/>
          <w:sz w:val="24"/>
          <w:szCs w:val="24"/>
          <w:lang w:val="pt-BR"/>
        </w:rPr>
        <w:t>ta. Daí a importância de testar muitas espécies e investigar de que forma se relacionam umas com as outras.</w:t>
      </w:r>
    </w:p>
    <w:p w:rsidR="00F77B4D" w:rsidRPr="006F16A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6F16AF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6F16AF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40C17" w:rsidRPr="006F16AF" w:rsidRDefault="00540C17" w:rsidP="00540C1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sz w:val="24"/>
          <w:szCs w:val="24"/>
          <w:lang w:val="pt-BR"/>
        </w:rPr>
        <w:t xml:space="preserve">Eu fiz períodos de investigação em França, nos Estados Unidos e no Brasil. Encontrei realidades e formas de fazer investigação totalmente diferentes entre si e muito diferentes de Portugal. O meu objectivo em França e nos Estados Unidos foi trabalhar com especialistas, aprender novas técnicas e voltar com novos conhecimentos para aplicar aos nossos ecossistemas. Em ambos os países encontrei uma comunidade académica muito activa e com muito interesse na partilha de ideias para o avanço da </w:t>
      </w:r>
      <w:r w:rsidRPr="006F16AF">
        <w:rPr>
          <w:rFonts w:asciiTheme="minorHAnsi" w:hAnsiTheme="minorHAnsi" w:cstheme="minorHAnsi"/>
          <w:sz w:val="24"/>
          <w:szCs w:val="24"/>
          <w:lang w:val="pt-BR"/>
        </w:rPr>
        <w:lastRenderedPageBreak/>
        <w:t>ciência. Isso não foi inesperado, mas foi contrastante com a nossa realidade, em que é tudo muito mais fechado e limitador.</w:t>
      </w:r>
    </w:p>
    <w:p w:rsidR="00540C17" w:rsidRPr="006F16AF" w:rsidRDefault="00540C17" w:rsidP="00540C1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06EA9" w:rsidRPr="006F16AF" w:rsidRDefault="00540C17" w:rsidP="00540C1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sz w:val="24"/>
          <w:szCs w:val="24"/>
          <w:lang w:val="pt-BR"/>
        </w:rPr>
        <w:t>O Brasil foi o país onde permaneci por mais tempo, devido a uma colaboração que pretende perceber se as zonas tropicais serão mais afectadas pelas alterações climáticas do que as zonas temperadas (tudo indica que sim!). A realidade do Brasil é muito diversa, com grandes diferenças entre estados e no financiamento das universidades. Eu trabalhei na Universidade de São Paulo, que é a melhor da América Latina e uma das melhores do mundo. Foi uma experiência excelente e que proporcionou um grande avanço nos nossos trabalhos. Em qualquer um destes países, os investigadores têm maior estabilidade laboral e muitíssimo mais apoio das estruturas envolventes, o que lhes permite um maior foco nos seus temas de investigação. Este tipo de colaborações internacionais permitem-nos ganhar novas competências, explorar novos temas e entender como podemos melhorar a nossa forma de organização.</w:t>
      </w:r>
    </w:p>
    <w:p w:rsidR="00540C17" w:rsidRPr="006F16AF" w:rsidRDefault="00540C17" w:rsidP="00540C17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6F16A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6F16A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06EA9" w:rsidRPr="006F16AF" w:rsidRDefault="00540C17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r w:rsidRPr="006F16AF">
        <w:rPr>
          <w:rFonts w:asciiTheme="minorHAnsi" w:hAnsiTheme="minorHAnsi" w:cstheme="minorHAnsi"/>
          <w:sz w:val="24"/>
          <w:szCs w:val="24"/>
          <w:lang w:val="pt-BR"/>
        </w:rPr>
        <w:t>O panorama científico português tem investigadores excelentes, com grande impacto internacional, mas que estão constantemente em risco de no final das suas bolsas e contratos terem de emigrar ou mudar de vida. Os financiamentos para os estudos científicos são escassos e incertos</w:t>
      </w:r>
      <w:bookmarkEnd w:id="0"/>
      <w:r w:rsidRPr="006F16AF">
        <w:rPr>
          <w:rFonts w:asciiTheme="minorHAnsi" w:hAnsiTheme="minorHAnsi" w:cstheme="minorHAnsi"/>
          <w:sz w:val="24"/>
          <w:szCs w:val="24"/>
          <w:lang w:val="pt-BR"/>
        </w:rPr>
        <w:t>. Há toda uma geração de investigadores na qual o país investiu durante anos e o resultado foi um enorme salto de qualidade na ciência nacional, mas tudo isso é frágil se não foram instituídas verdadeiras carreiras de investigação e financiamento anual estável, à semelhança do que existe noutros países.</w:t>
      </w:r>
    </w:p>
    <w:p w:rsidR="00540C17" w:rsidRPr="006F16AF" w:rsidRDefault="00540C17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6F16AF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6F16AF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06EA9" w:rsidRPr="006F16AF" w:rsidRDefault="00540C17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sz w:val="24"/>
          <w:szCs w:val="24"/>
          <w:lang w:val="pt-BR"/>
        </w:rPr>
        <w:t>A ideia de integrar os investigadores portugueses numa rede online é interessante e útil para aumentar a conectividade entre indivíduos e grupos de investigação a nível global.</w:t>
      </w:r>
    </w:p>
    <w:p w:rsidR="00540C17" w:rsidRPr="006F16AF" w:rsidRDefault="00540C17" w:rsidP="00106EA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F7B5E" w:rsidRPr="006F16AF" w:rsidRDefault="00727DC4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="00540C17" w:rsidRPr="006F16AF">
        <w:rPr>
          <w:rFonts w:asciiTheme="minorHAnsi" w:hAnsiTheme="minorHAnsi" w:cstheme="minorHAnsi"/>
          <w:i/>
          <w:sz w:val="24"/>
          <w:szCs w:val="24"/>
          <w:lang w:val="pt-BR"/>
        </w:rPr>
        <w:instrText>HYPERLINK "https://gps.pt/u/cvinagre/about"</w:instrText>
      </w:r>
      <w:r w:rsidRPr="006F16AF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6F16AF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6F16AF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de </w:t>
      </w:r>
      <w:r w:rsidR="00540C17" w:rsidRPr="006F16AF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Catarina Vinagre</w:t>
      </w:r>
      <w:r w:rsidR="00F77B4D" w:rsidRPr="006F16AF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no GPS – Global Portuguese Scientists.</w:t>
      </w:r>
    </w:p>
    <w:p w:rsidR="00F77B4D" w:rsidRPr="006F16AF" w:rsidRDefault="00727DC4" w:rsidP="00F77B4D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  <w:r w:rsidR="00F77B4D" w:rsidRPr="006F16AF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EC536C" w:rsidRPr="006F16AF" w:rsidRDefault="00EC536C" w:rsidP="00F77B4D">
      <w:pPr>
        <w:rPr>
          <w:rFonts w:asciiTheme="minorHAnsi" w:hAnsiTheme="minorHAnsi" w:cstheme="minorHAnsi"/>
          <w:lang w:val="pt-BR"/>
        </w:rPr>
      </w:pPr>
    </w:p>
    <w:p w:rsidR="009949CA" w:rsidRPr="006F16AF" w:rsidRDefault="009949CA" w:rsidP="009949CA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6F16AF">
        <w:rPr>
          <w:rFonts w:asciiTheme="minorHAnsi" w:hAnsiTheme="minorHAnsi" w:cstheme="minorHAnsi"/>
        </w:rPr>
        <w:t>GPS/</w:t>
      </w:r>
      <w:r w:rsidRPr="006F16AF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9949CA" w:rsidRPr="006F16AF" w:rsidRDefault="009949CA" w:rsidP="009949CA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6F16AF">
        <w:rPr>
          <w:rFonts w:asciiTheme="minorHAnsi" w:hAnsiTheme="minorHAnsi" w:cstheme="minorHAnsi"/>
          <w:i/>
          <w:sz w:val="24"/>
          <w:szCs w:val="24"/>
          <w:lang w:val="pt-BR"/>
        </w:rPr>
        <w:t>Ciência na Imprensa Regional – Ciência Viva</w:t>
      </w:r>
    </w:p>
    <w:p w:rsidR="009949CA" w:rsidRPr="006F16AF" w:rsidRDefault="009949CA" w:rsidP="00F77B4D">
      <w:pPr>
        <w:rPr>
          <w:rFonts w:asciiTheme="minorHAnsi" w:hAnsiTheme="minorHAnsi" w:cstheme="minorHAnsi"/>
          <w:lang w:val="pt-BR"/>
        </w:rPr>
      </w:pPr>
    </w:p>
    <w:sectPr w:rsidR="009949CA" w:rsidRPr="006F1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D57D9"/>
    <w:rsid w:val="000E1B2D"/>
    <w:rsid w:val="00106EA9"/>
    <w:rsid w:val="00140F6B"/>
    <w:rsid w:val="001755ED"/>
    <w:rsid w:val="001A5471"/>
    <w:rsid w:val="001C0043"/>
    <w:rsid w:val="001E2EFE"/>
    <w:rsid w:val="00226545"/>
    <w:rsid w:val="002328C4"/>
    <w:rsid w:val="0023601A"/>
    <w:rsid w:val="00244D5B"/>
    <w:rsid w:val="00256FC3"/>
    <w:rsid w:val="00313309"/>
    <w:rsid w:val="003C7663"/>
    <w:rsid w:val="003E0E7D"/>
    <w:rsid w:val="003E7429"/>
    <w:rsid w:val="003E7D7F"/>
    <w:rsid w:val="00450323"/>
    <w:rsid w:val="00454D00"/>
    <w:rsid w:val="0053023F"/>
    <w:rsid w:val="00540C17"/>
    <w:rsid w:val="005775AE"/>
    <w:rsid w:val="00584860"/>
    <w:rsid w:val="005E7058"/>
    <w:rsid w:val="006362F1"/>
    <w:rsid w:val="00651D60"/>
    <w:rsid w:val="00670056"/>
    <w:rsid w:val="006937B7"/>
    <w:rsid w:val="006F16AF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902692"/>
    <w:rsid w:val="00914454"/>
    <w:rsid w:val="0093448A"/>
    <w:rsid w:val="00967BBA"/>
    <w:rsid w:val="00977EBB"/>
    <w:rsid w:val="009943EB"/>
    <w:rsid w:val="009949CA"/>
    <w:rsid w:val="009A38E7"/>
    <w:rsid w:val="00A26767"/>
    <w:rsid w:val="00A87659"/>
    <w:rsid w:val="00A95E15"/>
    <w:rsid w:val="00AC4CF6"/>
    <w:rsid w:val="00BE2F6A"/>
    <w:rsid w:val="00C02360"/>
    <w:rsid w:val="00C062D3"/>
    <w:rsid w:val="00C21F73"/>
    <w:rsid w:val="00CF7B5E"/>
    <w:rsid w:val="00D01E54"/>
    <w:rsid w:val="00D300C0"/>
    <w:rsid w:val="00D62934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44C9"/>
  <w15:docId w15:val="{E9F971CA-1204-42FF-93EA-CD9DB11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18</cp:revision>
  <dcterms:created xsi:type="dcterms:W3CDTF">2017-07-05T16:39:00Z</dcterms:created>
  <dcterms:modified xsi:type="dcterms:W3CDTF">2017-11-21T12:34:00Z</dcterms:modified>
</cp:coreProperties>
</file>