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E2" w:rsidRPr="00412594" w:rsidRDefault="00412594">
      <w:pPr>
        <w:rPr>
          <w:rFonts w:cstheme="minorHAnsi"/>
          <w:b/>
          <w:sz w:val="28"/>
          <w:szCs w:val="28"/>
        </w:rPr>
      </w:pPr>
      <w:r w:rsidRPr="00412594">
        <w:rPr>
          <w:rFonts w:cstheme="minorHAnsi"/>
          <w:b/>
          <w:sz w:val="28"/>
          <w:szCs w:val="28"/>
        </w:rPr>
        <w:t>Extrair</w:t>
      </w:r>
      <w:r w:rsidRPr="00412594">
        <w:rPr>
          <w:rFonts w:cstheme="minorHAnsi"/>
          <w:b/>
          <w:sz w:val="28"/>
          <w:szCs w:val="28"/>
        </w:rPr>
        <w:t xml:space="preserve"> energia das marés</w:t>
      </w:r>
    </w:p>
    <w:p w:rsidR="00412594" w:rsidRPr="00412594" w:rsidRDefault="00412594">
      <w:pPr>
        <w:rPr>
          <w:rFonts w:cstheme="minorHAnsi"/>
          <w:b/>
          <w:sz w:val="24"/>
          <w:szCs w:val="24"/>
        </w:rPr>
      </w:pPr>
    </w:p>
    <w:p w:rsidR="00412594" w:rsidRPr="00412594" w:rsidRDefault="00412594" w:rsidP="00412594">
      <w:pPr>
        <w:jc w:val="both"/>
        <w:rPr>
          <w:rFonts w:cstheme="minorHAnsi"/>
          <w:b/>
          <w:sz w:val="24"/>
          <w:szCs w:val="24"/>
        </w:rPr>
      </w:pPr>
      <w:r w:rsidRPr="00412594">
        <w:rPr>
          <w:rFonts w:cstheme="minorHAnsi"/>
          <w:b/>
          <w:sz w:val="24"/>
          <w:szCs w:val="24"/>
        </w:rPr>
        <w:t>Investigadores da U</w:t>
      </w:r>
      <w:r w:rsidRPr="00412594">
        <w:rPr>
          <w:rFonts w:cstheme="minorHAnsi"/>
          <w:b/>
          <w:sz w:val="24"/>
          <w:szCs w:val="24"/>
        </w:rPr>
        <w:t xml:space="preserve">niversidade do </w:t>
      </w:r>
      <w:r w:rsidRPr="00412594">
        <w:rPr>
          <w:rFonts w:cstheme="minorHAnsi"/>
          <w:b/>
          <w:sz w:val="24"/>
          <w:szCs w:val="24"/>
        </w:rPr>
        <w:t>Alg</w:t>
      </w:r>
      <w:r w:rsidRPr="00412594">
        <w:rPr>
          <w:rFonts w:cstheme="minorHAnsi"/>
          <w:b/>
          <w:sz w:val="24"/>
          <w:szCs w:val="24"/>
        </w:rPr>
        <w:t>arve</w:t>
      </w:r>
      <w:r w:rsidRPr="00412594">
        <w:rPr>
          <w:rFonts w:cstheme="minorHAnsi"/>
          <w:b/>
          <w:sz w:val="24"/>
          <w:szCs w:val="24"/>
        </w:rPr>
        <w:t xml:space="preserve"> instalam pela primeira vez em águas portuguesas dispositivo de extração de energia das marés</w:t>
      </w:r>
      <w:r w:rsidR="009139F6">
        <w:rPr>
          <w:rFonts w:cstheme="minorHAnsi"/>
          <w:b/>
          <w:sz w:val="24"/>
          <w:szCs w:val="24"/>
        </w:rPr>
        <w:t>.</w:t>
      </w:r>
      <w:bookmarkStart w:id="0" w:name="_GoBack"/>
      <w:bookmarkEnd w:id="0"/>
      <w:r w:rsidRPr="00412594">
        <w:rPr>
          <w:rFonts w:cstheme="minorHAnsi"/>
          <w:b/>
          <w:sz w:val="24"/>
          <w:szCs w:val="24"/>
        </w:rPr>
        <w:t xml:space="preserve"> </w:t>
      </w:r>
    </w:p>
    <w:p w:rsidR="00412594" w:rsidRPr="00412594" w:rsidRDefault="00412594">
      <w:pPr>
        <w:rPr>
          <w:rFonts w:cstheme="minorHAnsi"/>
          <w:sz w:val="24"/>
          <w:szCs w:val="24"/>
        </w:rPr>
      </w:pPr>
    </w:p>
    <w:p w:rsidR="00412594" w:rsidRPr="00412594" w:rsidRDefault="00412594" w:rsidP="0041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t>Pela primeira vez em águas portuguesas, foi instalado com sucesso um dispositivo de extração de energia das correntes de maré, nas imediações da Barra de Faro-Olhão, com o objetivo de avaliar a viabilidade de produção de energia das marés na Ria Formosa. A operação foi conduzida pela equipa de investigação do projeto SCORE -Sustentabilidade de Produção de Energia das Correntes de Maré da Ria Formosa, coordenada pelo investigador André Pacheco do Centro de Investigação Marinha e Ambiental (CIMA).</w:t>
      </w:r>
    </w:p>
    <w:p w:rsidR="00412594" w:rsidRPr="00412594" w:rsidRDefault="00412594" w:rsidP="0041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t>A operação de instalação decorreu entre os dias 6 a 8 de junho e foi efetuada em colaboração com a empresa SOFAREIA S.A. e supervisionada pela Capitania do Porto de Faro.</w:t>
      </w:r>
    </w:p>
    <w:p w:rsidR="00412594" w:rsidRPr="00412594" w:rsidRDefault="00412594" w:rsidP="0041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t>O projeto SCORE, além de integrar investigadores do CIMA, é composto por investigadores do Centro de Ciências do Mar (CCMAR) e do Centro de Investigação sobre o Espaço e Organizações (CIEO) da Universidade do Algarve.</w:t>
      </w:r>
    </w:p>
    <w:p w:rsidR="00412594" w:rsidRPr="00412594" w:rsidRDefault="00412594" w:rsidP="0041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t xml:space="preserve">É a primeira vez que um centro de investigação em Portugal está a liderar um projeto que envolve diretamente o teste de um protótipo. Mas qual a utilidade desde protótipo? André Pacheco, explica que “o </w:t>
      </w:r>
      <w:proofErr w:type="spellStart"/>
      <w:r w:rsidRPr="00412594">
        <w:rPr>
          <w:rFonts w:cstheme="minorHAnsi"/>
          <w:sz w:val="24"/>
          <w:szCs w:val="24"/>
        </w:rPr>
        <w:t>Evopod</w:t>
      </w:r>
      <w:proofErr w:type="spellEnd"/>
      <w:r w:rsidRPr="00412594">
        <w:rPr>
          <w:rFonts w:cstheme="minorHAnsi"/>
          <w:sz w:val="24"/>
          <w:szCs w:val="24"/>
        </w:rPr>
        <w:t xml:space="preserve">™ 1kW da </w:t>
      </w:r>
      <w:proofErr w:type="spellStart"/>
      <w:r w:rsidRPr="00412594">
        <w:rPr>
          <w:rFonts w:cstheme="minorHAnsi"/>
          <w:sz w:val="24"/>
          <w:szCs w:val="24"/>
        </w:rPr>
        <w:t>OceanFlow</w:t>
      </w:r>
      <w:proofErr w:type="spellEnd"/>
      <w:r w:rsidRPr="00412594">
        <w:rPr>
          <w:rFonts w:cstheme="minorHAnsi"/>
          <w:sz w:val="24"/>
          <w:szCs w:val="24"/>
        </w:rPr>
        <w:t xml:space="preserve"> </w:t>
      </w:r>
      <w:proofErr w:type="spellStart"/>
      <w:r w:rsidRPr="00412594">
        <w:rPr>
          <w:rFonts w:cstheme="minorHAnsi"/>
          <w:sz w:val="24"/>
          <w:szCs w:val="24"/>
        </w:rPr>
        <w:t>Energy</w:t>
      </w:r>
      <w:proofErr w:type="spellEnd"/>
      <w:r w:rsidRPr="00412594">
        <w:rPr>
          <w:rFonts w:cstheme="minorHAnsi"/>
          <w:sz w:val="24"/>
          <w:szCs w:val="24"/>
        </w:rPr>
        <w:t xml:space="preserve"> é um dispositivo à escala experimental de 1:10. O teste decorrerá durante um período de 4 meses, o que permitirá avaliar a operação em ambiente estuarino, nomeadamente a eficiência e eventuais impactos que a extração de energia das correntes poderá ter sobre as comunidades ecológicas, padrões de transporte de sedimentos e circulação de água”.</w:t>
      </w:r>
    </w:p>
    <w:p w:rsidR="00412594" w:rsidRPr="00412594" w:rsidRDefault="00412594" w:rsidP="0041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t xml:space="preserve">Recorde-se que as energias renováveis marinhas são uma prioridade da Estratégia Nacional para o </w:t>
      </w:r>
      <w:proofErr w:type="gramStart"/>
      <w:r w:rsidRPr="00412594">
        <w:rPr>
          <w:rFonts w:cstheme="minorHAnsi"/>
          <w:sz w:val="24"/>
          <w:szCs w:val="24"/>
        </w:rPr>
        <w:t>Mar.</w:t>
      </w:r>
      <w:proofErr w:type="gramEnd"/>
      <w:r w:rsidRPr="00412594">
        <w:rPr>
          <w:rFonts w:cstheme="minorHAnsi"/>
          <w:sz w:val="24"/>
          <w:szCs w:val="24"/>
        </w:rPr>
        <w:t xml:space="preserve"> De todas as fontes de energia renováveis marinhas, a energia das marés pode ter um papel primordial para a produção de energia global no futuro próximo. A energia de marés pode ser prevista durante séculos, quer do ponto de vista de tempo de ocorrência, quer de magnitude, é limpa e não se esgota, em contraste com a imprevisibilidade de outras energias renováveis, como a eólica, solar, das ondas, etc. Na opinião do coordenador do projeto, “para atingir este objetivo, a indústria tem de desenvolver uma nova geração de equipamentos de extração eficientes, económicos e </w:t>
      </w:r>
      <w:r w:rsidRPr="00412594">
        <w:rPr>
          <w:rFonts w:cstheme="minorHAnsi"/>
          <w:sz w:val="24"/>
          <w:szCs w:val="24"/>
        </w:rPr>
        <w:lastRenderedPageBreak/>
        <w:t xml:space="preserve">amigos do ambiente. No entanto, acrescenta ainda o investigador, “um dos principais obstáculos à instalação de dispositivos de extração de energia das marés à escala comercial, e seus processos de licenciamento, são os potenciais impactes negativos nas comunidades ecológicas induzidos pela alteração da hidrodinâmica e morfologia do ambiente marinho”. </w:t>
      </w:r>
    </w:p>
    <w:p w:rsidR="00412594" w:rsidRPr="00412594" w:rsidRDefault="00412594" w:rsidP="00412594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SCORE </w:t>
      </w:r>
      <w:r w:rsidRPr="00412594">
        <w:rPr>
          <w:rFonts w:cstheme="minorHAnsi"/>
          <w:sz w:val="24"/>
          <w:szCs w:val="24"/>
        </w:rPr>
        <w:t xml:space="preserve">foi pensado para contribuir para a abertura de novas linhas de investigação em energias renováveis marinhas na Universidade do Algarve, nomeadamente promovendo a Ria Formosa como local de teste de dispositivos de extração de energia marinha, como uma fonte de energia sustentável e alternativa para o fornecimento energético regional/local. </w:t>
      </w:r>
    </w:p>
    <w:p w:rsidR="00412594" w:rsidRPr="00412594" w:rsidRDefault="00412594" w:rsidP="0041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t>Este projeto baseia-se no conhecimento já existente na U</w:t>
      </w:r>
      <w:r>
        <w:rPr>
          <w:rFonts w:cstheme="minorHAnsi"/>
          <w:sz w:val="24"/>
          <w:szCs w:val="24"/>
        </w:rPr>
        <w:t xml:space="preserve">niversidade do </w:t>
      </w:r>
      <w:r w:rsidRPr="00412594">
        <w:rPr>
          <w:rFonts w:cstheme="minorHAnsi"/>
          <w:sz w:val="24"/>
          <w:szCs w:val="24"/>
        </w:rPr>
        <w:t>Alg</w:t>
      </w:r>
      <w:r>
        <w:rPr>
          <w:rFonts w:cstheme="minorHAnsi"/>
          <w:sz w:val="24"/>
          <w:szCs w:val="24"/>
        </w:rPr>
        <w:t>arve</w:t>
      </w:r>
      <w:r w:rsidRPr="00412594">
        <w:rPr>
          <w:rFonts w:cstheme="minorHAnsi"/>
          <w:sz w:val="24"/>
          <w:szCs w:val="24"/>
        </w:rPr>
        <w:t>, aliado à capacidade de inovação e otimização do capita</w:t>
      </w:r>
      <w:r>
        <w:rPr>
          <w:rFonts w:cstheme="minorHAnsi"/>
          <w:sz w:val="24"/>
          <w:szCs w:val="24"/>
        </w:rPr>
        <w:t xml:space="preserve">l humano dentro dos centros da </w:t>
      </w:r>
      <w:r w:rsidRPr="00412594">
        <w:rPr>
          <w:rFonts w:cstheme="minorHAnsi"/>
          <w:sz w:val="24"/>
          <w:szCs w:val="24"/>
        </w:rPr>
        <w:t xml:space="preserve">Academia, num esforço conjunto para desenvolver investigação de ponta em energias marinhas. </w:t>
      </w:r>
    </w:p>
    <w:p w:rsidR="00412594" w:rsidRPr="00412594" w:rsidRDefault="00412594" w:rsidP="0041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t xml:space="preserve">Concretamente, com este teste real pretende obter-se dados de desempenho do dispositivo, de forma a poder validar modelos hidrodinâmicos para estimar a capacidade de produção de energia à escala comercial; prever o potencial impacto de extração de energia das marés em meios estuarinos; e avaliar o custo-benefício de projetos desta natureza, utilizando o caso de estudo da Ilha da Culatra para avaliar as necessidades energéticas desta ilha e estimar a percentagem de contribuição que podia ser provida por dispositivos deste género. </w:t>
      </w:r>
    </w:p>
    <w:p w:rsidR="00412594" w:rsidRPr="00412594" w:rsidRDefault="00412594" w:rsidP="004125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t xml:space="preserve">Para André Pacheco, “a recolha e processamento destes dados permitirá otimizar a capacidade de extração dos dispositivos, propor </w:t>
      </w:r>
      <w:r>
        <w:rPr>
          <w:rFonts w:cstheme="minorHAnsi"/>
          <w:sz w:val="24"/>
          <w:szCs w:val="24"/>
        </w:rPr>
        <w:t>procedimentos de mitigação face</w:t>
      </w:r>
      <w:r w:rsidRPr="00412594">
        <w:rPr>
          <w:rFonts w:cstheme="minorHAnsi"/>
          <w:sz w:val="24"/>
          <w:szCs w:val="24"/>
        </w:rPr>
        <w:t xml:space="preserve"> a potenciais impactes ambientais e desenvolver medidas para uma efetiva avaliação ambiental estratégica, analisando o custo/benefício de implementação, operação e desmantelamento de parques de energia de marés, com base nas necessidades energéticas atuais”.</w:t>
      </w:r>
    </w:p>
    <w:p w:rsidR="00412594" w:rsidRPr="00412594" w:rsidRDefault="00412594" w:rsidP="004125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412594" w:rsidRPr="00412594" w:rsidRDefault="00412594" w:rsidP="00412594">
      <w:pPr>
        <w:spacing w:after="0" w:line="360" w:lineRule="auto"/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t xml:space="preserve">Link para o vídeo da operação: </w:t>
      </w:r>
      <w:hyperlink r:id="rId4" w:history="1">
        <w:r w:rsidRPr="00412594">
          <w:rPr>
            <w:rStyle w:val="Hiperligao"/>
            <w:rFonts w:asciiTheme="minorHAnsi" w:hAnsiTheme="minorHAnsi" w:cstheme="minorHAnsi"/>
            <w:sz w:val="24"/>
            <w:szCs w:val="24"/>
          </w:rPr>
          <w:t>https://vimeo.com/220929358</w:t>
        </w:r>
      </w:hyperlink>
    </w:p>
    <w:p w:rsidR="00412594" w:rsidRPr="00412594" w:rsidRDefault="00412594" w:rsidP="00412594">
      <w:pPr>
        <w:spacing w:after="0" w:line="360" w:lineRule="auto"/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t xml:space="preserve">Link para a pasta de fotos e vídeos da instalação: </w:t>
      </w:r>
      <w:hyperlink r:id="rId5" w:history="1">
        <w:r w:rsidRPr="00412594">
          <w:rPr>
            <w:rStyle w:val="Hiperligao"/>
            <w:rFonts w:asciiTheme="minorHAnsi" w:hAnsiTheme="minorHAnsi" w:cstheme="minorHAnsi"/>
            <w:sz w:val="24"/>
            <w:szCs w:val="24"/>
          </w:rPr>
          <w:t>https://www.dropbox.com/sh/r6tjkgnolt1so6u/AABdzglwZFUh0MxaHaQlrrr_a?dl=0</w:t>
        </w:r>
      </w:hyperlink>
    </w:p>
    <w:p w:rsidR="00412594" w:rsidRPr="00412594" w:rsidRDefault="00412594">
      <w:pPr>
        <w:rPr>
          <w:rFonts w:cstheme="minorHAnsi"/>
          <w:sz w:val="24"/>
          <w:szCs w:val="24"/>
        </w:rPr>
      </w:pPr>
    </w:p>
    <w:p w:rsidR="00412594" w:rsidRPr="00412594" w:rsidRDefault="00412594">
      <w:pPr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lastRenderedPageBreak/>
        <w:t>Gabinete de Comunicação – Universidade do Algarve</w:t>
      </w:r>
    </w:p>
    <w:p w:rsidR="00412594" w:rsidRPr="00412594" w:rsidRDefault="00412594">
      <w:pPr>
        <w:rPr>
          <w:rFonts w:cstheme="minorHAnsi"/>
          <w:sz w:val="24"/>
          <w:szCs w:val="24"/>
        </w:rPr>
      </w:pPr>
      <w:r w:rsidRPr="00412594">
        <w:rPr>
          <w:rFonts w:cstheme="minorHAnsi"/>
          <w:sz w:val="24"/>
          <w:szCs w:val="24"/>
        </w:rPr>
        <w:t>Ciência na Imprensa Regional – Ciência Viva</w:t>
      </w:r>
    </w:p>
    <w:sectPr w:rsidR="00412594" w:rsidRPr="004125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077"/>
    <w:rsid w:val="0012558E"/>
    <w:rsid w:val="002C2BE2"/>
    <w:rsid w:val="00412594"/>
    <w:rsid w:val="009139F6"/>
    <w:rsid w:val="00F0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BCA6"/>
  <w15:chartTrackingRefBased/>
  <w15:docId w15:val="{E7227C8E-4922-4F80-8540-CBE9F6D8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412594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1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h/r6tjkgnolt1so6u/AABdzglwZFUh0MxaHaQlrrr_a?dl=0" TargetMode="External"/><Relationship Id="rId4" Type="http://schemas.openxmlformats.org/officeDocument/2006/relationships/hyperlink" Target="https://vimeo.com/220929358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2017-06-12T13:44:00Z</dcterms:created>
  <dcterms:modified xsi:type="dcterms:W3CDTF">2017-06-12T13:50:00Z</dcterms:modified>
</cp:coreProperties>
</file>